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32"/>
          <w:szCs w:val="32"/>
          <w:lang w:val="en-US" w:eastAsia="zh-CN"/>
        </w:rPr>
      </w:pPr>
      <w:r>
        <w:rPr>
          <w:rFonts w:hint="eastAsia"/>
          <w:b/>
          <w:bCs/>
          <w:sz w:val="28"/>
          <w:szCs w:val="36"/>
          <w:lang w:eastAsia="zh-CN"/>
        </w:rPr>
        <w:t>附件一</w:t>
      </w:r>
      <w:r>
        <w:rPr>
          <w:rFonts w:hint="eastAsia"/>
          <w:b/>
          <w:bCs/>
          <w:sz w:val="24"/>
          <w:szCs w:val="32"/>
          <w:lang w:eastAsia="zh-CN"/>
        </w:rPr>
        <w:t>：</w:t>
      </w:r>
      <w:r>
        <w:rPr>
          <w:rFonts w:hint="eastAsia"/>
          <w:sz w:val="24"/>
          <w:szCs w:val="32"/>
          <w:lang w:val="en-US" w:eastAsia="zh-CN"/>
        </w:rPr>
        <w:t xml:space="preserve"> </w:t>
      </w:r>
      <w:r>
        <w:rPr>
          <w:rFonts w:hint="eastAsia" w:ascii="宋体" w:hAnsi="宋体" w:eastAsia="宋体" w:cs="宋体"/>
          <w:b/>
          <w:i w:val="0"/>
          <w:color w:val="000000"/>
          <w:kern w:val="0"/>
          <w:sz w:val="32"/>
          <w:szCs w:val="32"/>
          <w:u w:val="none"/>
          <w:lang w:val="en-US" w:eastAsia="zh-CN" w:bidi="ar"/>
        </w:rPr>
        <w:t>虚拟仿真实验实训室采购设备清单</w:t>
      </w:r>
    </w:p>
    <w:tbl>
      <w:tblPr>
        <w:tblStyle w:val="10"/>
        <w:tblW w:w="46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1952"/>
        <w:gridCol w:w="1758"/>
        <w:gridCol w:w="2105"/>
        <w:gridCol w:w="1347"/>
        <w:gridCol w:w="796"/>
        <w:gridCol w:w="7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 w:val="24"/>
              </w:rPr>
            </w:pPr>
            <w:r>
              <w:rPr>
                <w:rFonts w:hint="eastAsia" w:ascii="宋体" w:hAnsi="宋体"/>
                <w:b/>
                <w:bCs w:val="0"/>
                <w:sz w:val="24"/>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int="eastAsia" w:ascii="宋体" w:hAnsi="宋体"/>
                <w:b/>
                <w:bCs w:val="0"/>
                <w:sz w:val="24"/>
              </w:rPr>
              <w:t>仪器设备名称</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0" w:lineRule="atLeast"/>
              <w:jc w:val="center"/>
              <w:rPr>
                <w:rFonts w:ascii="宋体" w:hAnsi="宋体"/>
                <w:b/>
                <w:bCs w:val="0"/>
                <w:sz w:val="24"/>
              </w:rPr>
            </w:pPr>
            <w:r>
              <w:rPr>
                <w:rFonts w:hint="eastAsia" w:ascii="宋体" w:hAnsi="宋体"/>
                <w:b/>
                <w:bCs w:val="0"/>
                <w:sz w:val="24"/>
              </w:rPr>
              <w:t>型号规格</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Ansi="宋体"/>
                <w:b/>
                <w:bCs w:val="0"/>
                <w:sz w:val="24"/>
              </w:rPr>
              <w:t>参考品牌（不指定品牌的应列举两个以上品牌）</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Ansi="宋体"/>
                <w:b/>
                <w:bCs w:val="0"/>
                <w:sz w:val="24"/>
              </w:rPr>
              <w:t>是否指定参考品牌</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 w:val="24"/>
              </w:rPr>
            </w:pPr>
            <w:r>
              <w:rPr>
                <w:rFonts w:hint="eastAsia" w:ascii="宋体" w:hAnsi="宋体"/>
                <w:b/>
                <w:bCs w:val="0"/>
                <w:sz w:val="24"/>
              </w:rPr>
              <w:t>单位</w:t>
            </w:r>
          </w:p>
        </w:tc>
        <w:tc>
          <w:tcPr>
            <w:tcW w:w="40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int="eastAsia" w:ascii="宋体" w:hAnsi="宋体"/>
                <w:b/>
                <w:bCs w:val="0"/>
                <w:sz w:val="24"/>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cs="宋体"/>
                <w:sz w:val="24"/>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rPr>
            </w:pPr>
            <w:r>
              <w:rPr>
                <w:rFonts w:hint="eastAsia" w:ascii="宋体" w:hAnsi="宋体" w:cs="宋体"/>
                <w:color w:val="000000"/>
                <w:kern w:val="0"/>
                <w:sz w:val="24"/>
                <w:lang w:bidi="ar"/>
              </w:rPr>
              <w:t>光学动作捕捉镜头</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rPr>
            </w:pPr>
            <w:r>
              <w:rPr>
                <w:rFonts w:hint="eastAsia" w:ascii="宋体" w:hAnsi="宋体"/>
                <w:szCs w:val="21"/>
                <w:lang w:eastAsia="zh-Hans"/>
              </w:rPr>
              <w:t>详</w:t>
            </w:r>
            <w:r>
              <w:rPr>
                <w:rFonts w:hint="eastAsia" w:ascii="宋体" w:hAnsi="宋体" w:eastAsia="宋体" w:cs="Times New Roman"/>
                <w:szCs w:val="21"/>
                <w:lang w:eastAsia="zh-Hans"/>
              </w:rPr>
              <w:t>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ascii="宋体" w:hAnsi="宋体"/>
                <w:sz w:val="24"/>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rPr>
            </w:pPr>
            <w:r>
              <w:rPr>
                <w:rFonts w:ascii="宋体" w:hAnsi="宋体" w:cs="宋体"/>
                <w:sz w:val="24"/>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cs="宋体"/>
                <w:sz w:val="24"/>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rPr>
            </w:pPr>
            <w:r>
              <w:rPr>
                <w:rFonts w:hint="eastAsia" w:ascii="宋体" w:hAnsi="宋体" w:cs="宋体"/>
                <w:color w:val="000000"/>
                <w:kern w:val="0"/>
                <w:sz w:val="24"/>
                <w:lang w:bidi="ar"/>
              </w:rPr>
              <w:t>动作捕捉软件</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ascii="宋体" w:hAnsi="宋体"/>
                <w:sz w:val="24"/>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ascii="宋体" w:hAnsi="宋体" w:cs="宋体"/>
                <w:sz w:val="24"/>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sz w:val="24"/>
                <w:lang w:val="en-US" w:eastAsia="zh-CN"/>
              </w:rPr>
            </w:pPr>
            <w:r>
              <w:rPr>
                <w:rFonts w:hint="eastAsia" w:ascii="宋体" w:hAnsi="宋体" w:cs="宋体"/>
                <w:color w:val="000000"/>
                <w:kern w:val="0"/>
                <w:sz w:val="24"/>
                <w:lang w:bidi="ar"/>
              </w:rPr>
              <w:t>面部捕捉器</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sz w:val="24"/>
                <w:lang w:val="en-US" w:eastAsia="zh-CN"/>
              </w:rPr>
            </w:pPr>
            <w:r>
              <w:rPr>
                <w:rFonts w:hint="eastAsia" w:ascii="宋体" w:hAnsi="宋体" w:cs="宋体"/>
                <w:color w:val="000000"/>
                <w:kern w:val="0"/>
                <w:sz w:val="24"/>
                <w:lang w:bidi="ar"/>
              </w:rPr>
              <w:t>iphone 14 por</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sz w:val="24"/>
                <w:lang w:val="en-US" w:eastAsia="zh-CN"/>
              </w:rPr>
            </w:pPr>
            <w:r>
              <w:rPr>
                <w:rFonts w:hint="eastAsia" w:ascii="宋体" w:hAnsi="宋体" w:cs="宋体"/>
                <w:sz w:val="24"/>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4</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面部捕捉支架</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VIRDYN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5</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数据手套系统</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manus/</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无远弗届</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双</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6</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软件密钥</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7</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连接线</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绿联/山泽</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根</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8</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紧身衣</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9</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Mark点</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1</w:t>
            </w:r>
            <w:r>
              <w:rPr>
                <w:rFonts w:ascii="宋体" w:hAnsi="宋体" w:cs="宋体"/>
                <w:sz w:val="24"/>
              </w:rPr>
              <w:t>0</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T型校准棒</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个</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1</w:t>
            </w:r>
            <w:r>
              <w:rPr>
                <w:rFonts w:ascii="宋体" w:hAnsi="宋体" w:cs="宋体"/>
                <w:sz w:val="24"/>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L型校准板</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个</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1</w:t>
            </w:r>
            <w:r>
              <w:rPr>
                <w:rFonts w:ascii="宋体" w:hAnsi="宋体" w:cs="宋体"/>
                <w:sz w:val="24"/>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相机固定套件</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OptiTrack/</w:t>
            </w:r>
          </w:p>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Vicon</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13</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教师图形工作站</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华硕/DELL</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b/>
                <w:bCs/>
                <w:color w:val="FF0000"/>
                <w:szCs w:val="21"/>
                <w:lang w:val="en-US" w:eastAsia="zh-CN"/>
              </w:rPr>
            </w:pPr>
            <w:r>
              <w:rPr>
                <w:rFonts w:hint="eastAsia" w:ascii="宋体" w:hAnsi="宋体"/>
                <w:b/>
                <w:bCs/>
                <w:color w:val="FF0000"/>
                <w:szCs w:val="21"/>
                <w:lang w:val="en-US" w:eastAsia="zh-CN"/>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14</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4K显示器</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华硕/DELL</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b/>
                <w:bCs/>
                <w:color w:val="FF0000"/>
                <w:szCs w:val="21"/>
                <w:lang w:val="en-US" w:eastAsia="zh-CN"/>
              </w:rPr>
            </w:pPr>
            <w:r>
              <w:rPr>
                <w:rFonts w:hint="eastAsia" w:ascii="宋体" w:hAnsi="宋体"/>
                <w:b/>
                <w:bCs/>
                <w:color w:val="FF0000"/>
                <w:szCs w:val="21"/>
                <w:lang w:val="en-US" w:eastAsia="zh-CN"/>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15</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sz w:val="24"/>
              </w:rPr>
              <w:t>电视机</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sz w:val="24"/>
              </w:rPr>
              <w:t>小米/三星</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16</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kern w:val="0"/>
                <w:sz w:val="24"/>
                <w:lang w:bidi="ar"/>
              </w:rPr>
              <w:t>麦克风录音设备</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kern w:val="0"/>
                <w:sz w:val="24"/>
                <w:lang w:bidi="ar"/>
              </w:rPr>
              <w:t>铁三角/魅声</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sz w:val="24"/>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17</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交换机</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华为/普联</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szCs w:val="21"/>
                <w:lang w:val="en-US" w:eastAsia="zh-CN"/>
              </w:rPr>
            </w:pPr>
            <w:r>
              <w:rPr>
                <w:rFonts w:hint="eastAsia" w:ascii="宋体" w:hAnsi="宋体"/>
                <w:b/>
                <w:bCs/>
                <w:color w:val="FF0000"/>
                <w:szCs w:val="21"/>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1</w:t>
            </w:r>
            <w:r>
              <w:rPr>
                <w:rFonts w:ascii="宋体" w:hAnsi="宋体" w:cs="宋体"/>
                <w:sz w:val="24"/>
              </w:rPr>
              <w:t>8</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数据同步交换机</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华为/普联</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hint="eastAsia" w:ascii="宋体" w:hAnsi="宋体" w:cs="宋体"/>
                <w:sz w:val="24"/>
              </w:rPr>
              <w:t>1</w:t>
            </w:r>
            <w:r>
              <w:rPr>
                <w:rFonts w:ascii="宋体" w:hAnsi="宋体" w:cs="宋体"/>
                <w:sz w:val="24"/>
              </w:rPr>
              <w:t>9</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路由器</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华为/普联</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20</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手持多功能光机电系统设备</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先临三维</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21</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数字人软件套装</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iClone</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Cs w:val="21"/>
              </w:rPr>
            </w:pPr>
            <w:r>
              <w:rPr>
                <w:rFonts w:ascii="宋体" w:hAnsi="宋体" w:cs="宋体"/>
                <w:sz w:val="24"/>
              </w:rPr>
              <w:t>22</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系统集成服务</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北京欧雷</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lang w:val="en-US" w:eastAsia="zh-CN"/>
              </w:rPr>
            </w:pPr>
            <w:r>
              <w:rPr>
                <w:rFonts w:hint="eastAsia" w:ascii="宋体" w:hAnsi="宋体" w:cs="宋体"/>
                <w:color w:val="000000"/>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lang w:val="en-US" w:eastAsia="zh-CN"/>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sz w:val="24"/>
                <w:lang w:val="en-US" w:eastAsia="zh-CN"/>
              </w:rPr>
            </w:pPr>
            <w:r>
              <w:rPr>
                <w:rFonts w:hint="eastAsia" w:ascii="宋体" w:hAnsi="宋体" w:cs="宋体"/>
                <w:sz w:val="24"/>
                <w:lang w:val="en-US" w:eastAsia="zh-CN"/>
              </w:rPr>
              <w:t>23</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sz w:val="24"/>
              </w:rPr>
              <w:t>定制异形桌</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定制</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kern w:val="0"/>
                <w:sz w:val="24"/>
                <w:lang w:bidi="ar"/>
              </w:rPr>
              <w:t>套</w:t>
            </w:r>
          </w:p>
        </w:tc>
        <w:tc>
          <w:tcPr>
            <w:tcW w:w="4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sz w:val="24"/>
                <w:lang w:val="en-US" w:eastAsia="zh-CN"/>
              </w:rPr>
            </w:pPr>
            <w:r>
              <w:rPr>
                <w:rFonts w:hint="eastAsia" w:ascii="宋体" w:hAnsi="宋体" w:cs="宋体"/>
                <w:sz w:val="24"/>
                <w:lang w:val="en-US" w:eastAsia="zh-CN"/>
              </w:rPr>
              <w:t>24</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置物架</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定制</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组</w:t>
            </w:r>
          </w:p>
        </w:tc>
        <w:tc>
          <w:tcPr>
            <w:tcW w:w="40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rPr>
            </w:pPr>
            <w:r>
              <w:rPr>
                <w:rFonts w:hint="eastAsia" w:ascii="宋体" w:hAnsi="宋体"/>
                <w:sz w:val="24"/>
                <w:lang w:val="en-US" w:eastAsia="zh-CN"/>
              </w:rPr>
              <w:t>2</w:t>
            </w:r>
            <w:r>
              <w:rPr>
                <w:rFonts w:hint="eastAsia" w:ascii="宋体" w:hAnsi="宋体"/>
                <w:sz w:val="24"/>
              </w:rPr>
              <w:t>5</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LED长条灯</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台</w:t>
            </w:r>
          </w:p>
        </w:tc>
        <w:tc>
          <w:tcPr>
            <w:tcW w:w="40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26</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kern w:val="2"/>
                <w:sz w:val="24"/>
                <w:szCs w:val="24"/>
                <w:lang w:val="en-US" w:eastAsia="zh-CN" w:bidi="ar-SA"/>
              </w:rPr>
            </w:pPr>
            <w:r>
              <w:rPr>
                <w:rFonts w:hint="eastAsia" w:ascii="宋体" w:hAnsi="宋体"/>
                <w:sz w:val="24"/>
              </w:rPr>
              <w:t>沙发床</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张</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27</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kern w:val="2"/>
                <w:sz w:val="24"/>
                <w:szCs w:val="24"/>
                <w:lang w:val="en-US" w:eastAsia="zh-CN" w:bidi="ar-SA"/>
              </w:rPr>
            </w:pPr>
            <w:r>
              <w:rPr>
                <w:rFonts w:hint="eastAsia" w:ascii="宋体" w:hAnsi="宋体"/>
                <w:sz w:val="24"/>
              </w:rPr>
              <w:t>新中式落地立台灯</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台</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28</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空翻海绵垫</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张</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29</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模特塑料道具展示架（男女）</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台</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30</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衣服防尘袋衣罩</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个</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kern w:val="2"/>
                <w:sz w:val="24"/>
                <w:szCs w:val="24"/>
                <w:lang w:val="en-US" w:eastAsia="zh-CN" w:bidi="ar-SA"/>
              </w:rPr>
            </w:pPr>
            <w:r>
              <w:rPr>
                <w:rFonts w:hint="eastAsia" w:ascii="宋体" w:hAnsi="宋体"/>
                <w:sz w:val="24"/>
                <w:lang w:val="en-US" w:eastAsia="zh-CN"/>
              </w:rPr>
              <w:t>31</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动捕桁架</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套</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sz w:val="24"/>
                <w:lang w:val="en-US" w:eastAsia="zh-CN"/>
              </w:rPr>
            </w:pPr>
            <w:r>
              <w:rPr>
                <w:rFonts w:hint="eastAsia" w:ascii="宋体" w:hAnsi="宋体"/>
                <w:sz w:val="24"/>
                <w:lang w:val="en-US" w:eastAsia="zh-CN"/>
              </w:rPr>
              <w:t>32</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sz w:val="24"/>
              </w:rPr>
              <w:t>6u网络机柜</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个</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sz w:val="24"/>
                <w:lang w:val="en-US" w:eastAsia="zh-CN"/>
              </w:rPr>
            </w:pPr>
            <w:r>
              <w:rPr>
                <w:rFonts w:hint="eastAsia" w:ascii="宋体" w:hAnsi="宋体"/>
                <w:sz w:val="24"/>
                <w:lang w:val="en-US" w:eastAsia="zh-CN"/>
              </w:rPr>
              <w:t>33</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sz w:val="24"/>
              </w:rPr>
              <w:t>移动更衣室</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优质品牌都可</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个</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color w:val="000000"/>
                <w:kern w:val="0"/>
                <w:sz w:val="24"/>
                <w:lang w:bidi="ar"/>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eastAsia="zh-CN"/>
              </w:rPr>
            </w:pPr>
            <w:r>
              <w:rPr>
                <w:rFonts w:hint="eastAsia" w:ascii="宋体" w:hAnsi="宋体"/>
                <w:sz w:val="24"/>
                <w:lang w:val="en-US" w:eastAsia="zh-CN"/>
              </w:rPr>
              <w:t>34</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sz w:val="24"/>
                <w:lang w:val="en-US" w:eastAsia="zh-CN"/>
              </w:rPr>
              <w:t>墙面</w:t>
            </w:r>
            <w:r>
              <w:rPr>
                <w:rFonts w:hint="eastAsia"/>
                <w:sz w:val="24"/>
              </w:rPr>
              <w:t>整体改造</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定制</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批</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eastAsia="zh-CN"/>
              </w:rPr>
            </w:pPr>
            <w:r>
              <w:rPr>
                <w:rFonts w:hint="eastAsia" w:ascii="宋体" w:hAnsi="宋体"/>
                <w:sz w:val="24"/>
                <w:lang w:val="en-US" w:eastAsia="zh-CN"/>
              </w:rPr>
              <w:t>35</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rPr>
            </w:pPr>
            <w:r>
              <w:rPr>
                <w:rFonts w:hint="eastAsia" w:ascii="宋体" w:hAnsi="宋体" w:cs="宋体"/>
                <w:color w:val="000000"/>
                <w:kern w:val="0"/>
                <w:sz w:val="24"/>
                <w:lang w:bidi="ar"/>
              </w:rPr>
              <w:t>设备拆除安装</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Times New Roman"/>
                <w:szCs w:val="21"/>
                <w:lang w:eastAsia="zh-Han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定制</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rPr>
            </w:pPr>
            <w:r>
              <w:rPr>
                <w:rFonts w:hint="eastAsia" w:ascii="宋体" w:hAnsi="宋体" w:cs="宋体"/>
                <w:sz w:val="24"/>
              </w:rPr>
              <w:t>否</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批</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1</w:t>
            </w:r>
          </w:p>
        </w:tc>
      </w:tr>
    </w:tbl>
    <w:p>
      <w:pPr>
        <w:rPr>
          <w:rFonts w:hint="default" w:ascii="宋体" w:hAnsi="宋体" w:eastAsia="宋体" w:cs="宋体"/>
          <w:b/>
          <w:bCs/>
          <w:lang w:val="en-US" w:eastAsia="zh-CN"/>
        </w:rPr>
      </w:pPr>
      <w:r>
        <w:rPr>
          <w:rFonts w:hint="eastAsia"/>
          <w:lang w:val="en-US" w:eastAsia="zh-CN"/>
        </w:rPr>
        <w:br w:type="page"/>
      </w: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w:t>
      </w:r>
      <w:r>
        <w:rPr>
          <w:rFonts w:hint="eastAsia" w:ascii="宋体" w:hAnsi="宋体" w:eastAsia="宋体" w:cs="宋体"/>
          <w:color w:val="000000"/>
          <w:kern w:val="0"/>
          <w:sz w:val="24"/>
          <w:szCs w:val="24"/>
          <w:u w:val="single"/>
          <w:shd w:val="clear" w:color="auto" w:fill="FFFFFF"/>
          <w:lang w:val="en-US" w:eastAsia="zh-CN"/>
        </w:rPr>
        <w:t xml:space="preserve"> 安徽新华学院 </w:t>
      </w:r>
      <w:r>
        <w:rPr>
          <w:rFonts w:hint="eastAsia" w:ascii="宋体" w:hAnsi="宋体" w:eastAsia="宋体" w:cs="宋体"/>
          <w:color w:val="000000"/>
          <w:kern w:val="0"/>
          <w:sz w:val="24"/>
          <w:szCs w:val="24"/>
          <w:shd w:val="clear" w:color="auto" w:fill="FFFFFF"/>
          <w:lang w:val="en-US" w:eastAsia="zh-CN"/>
        </w:rPr>
        <w:t>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br w:type="page"/>
      </w:r>
      <w:r>
        <w:rPr>
          <w:rFonts w:hint="eastAsia" w:ascii="宋体" w:hAnsi="宋体" w:eastAsia="宋体" w:cs="宋体"/>
          <w:b/>
          <w:bCs/>
          <w:sz w:val="24"/>
          <w:szCs w:val="16"/>
          <w:lang w:val="en-US" w:eastAsia="zh-CN"/>
        </w:rPr>
        <w:t>附件4-1</w:t>
      </w:r>
    </w:p>
    <w:p>
      <w:pPr>
        <w:pStyle w:val="8"/>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商务标用 </w:t>
      </w:r>
      <w:r>
        <w:rPr>
          <w:rFonts w:hint="eastAsia" w:ascii="宋体" w:hAnsi="宋体" w:eastAsia="宋体" w:cs="宋体"/>
          <w:b/>
          <w:bCs/>
          <w:lang w:val="en-US" w:eastAsia="zh-CN"/>
        </w:rPr>
        <w:t>所投产品</w:t>
      </w:r>
      <w:r>
        <w:rPr>
          <w:rFonts w:hint="eastAsia" w:ascii="宋体" w:hAnsi="宋体" w:eastAsia="宋体" w:cs="宋体"/>
          <w:lang w:val="en-US" w:eastAsia="zh-CN"/>
        </w:rPr>
        <w:t>清单报价表</w:t>
      </w:r>
    </w:p>
    <w:tbl>
      <w:tblPr>
        <w:tblStyle w:val="10"/>
        <w:tblpPr w:leftFromText="180" w:rightFromText="180" w:vertAnchor="text" w:horzAnchor="page" w:tblpX="477" w:tblpY="268"/>
        <w:tblOverlap w:val="never"/>
        <w:tblW w:w="10714" w:type="dxa"/>
        <w:tblInd w:w="0" w:type="dxa"/>
        <w:tblLayout w:type="fixed"/>
        <w:tblCellMar>
          <w:top w:w="0" w:type="dxa"/>
          <w:left w:w="0" w:type="dxa"/>
          <w:bottom w:w="0" w:type="dxa"/>
          <w:right w:w="0" w:type="dxa"/>
        </w:tblCellMar>
      </w:tblPr>
      <w:tblGrid>
        <w:gridCol w:w="560"/>
        <w:gridCol w:w="2420"/>
        <w:gridCol w:w="1320"/>
        <w:gridCol w:w="1260"/>
        <w:gridCol w:w="1117"/>
        <w:gridCol w:w="649"/>
        <w:gridCol w:w="1144"/>
        <w:gridCol w:w="1287"/>
        <w:gridCol w:w="957"/>
      </w:tblGrid>
      <w:tr>
        <w:tblPrEx>
          <w:tblCellMar>
            <w:top w:w="0" w:type="dxa"/>
            <w:left w:w="0" w:type="dxa"/>
            <w:bottom w:w="0" w:type="dxa"/>
            <w:right w:w="0" w:type="dxa"/>
          </w:tblCellMar>
        </w:tblPrEx>
        <w:trPr>
          <w:trHeight w:val="621" w:hRule="atLeas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26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11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单位</w:t>
            </w:r>
          </w:p>
        </w:tc>
        <w:tc>
          <w:tcPr>
            <w:tcW w:w="64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14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szCs w:val="21"/>
                <w:lang w:val="en-US" w:eastAsia="zh-CN"/>
              </w:rPr>
            </w:pPr>
            <w:r>
              <w:rPr>
                <w:rFonts w:hint="eastAsia" w:ascii="宋体" w:hAnsi="宋体" w:cs="宋体"/>
                <w:b/>
                <w:szCs w:val="21"/>
                <w:lang w:val="en-US" w:eastAsia="zh-CN"/>
              </w:rPr>
              <w:t>备注</w:t>
            </w:r>
          </w:p>
        </w:tc>
      </w:tr>
      <w:tr>
        <w:tblPrEx>
          <w:tblCellMar>
            <w:top w:w="0" w:type="dxa"/>
            <w:left w:w="0" w:type="dxa"/>
            <w:bottom w:w="0" w:type="dxa"/>
            <w:right w:w="0" w:type="dxa"/>
          </w:tblCellMar>
        </w:tblPrEx>
        <w:trPr>
          <w:trHeight w:val="717"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光学动作捕捉镜头</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ascii="宋体" w:hAnsi="宋体" w:cs="宋体"/>
                <w:sz w:val="24"/>
              </w:rPr>
              <w:t>12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restart"/>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技术参数见技术标偏离表</w:t>
            </w:r>
          </w:p>
        </w:tc>
      </w:tr>
      <w:tr>
        <w:tblPrEx>
          <w:tblCellMar>
            <w:top w:w="0" w:type="dxa"/>
            <w:left w:w="0" w:type="dxa"/>
            <w:bottom w:w="0" w:type="dxa"/>
            <w:right w:w="0" w:type="dxa"/>
          </w:tblCellMar>
        </w:tblPrEx>
        <w:trPr>
          <w:trHeight w:val="523"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2</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动作捕捉软件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highlight w:val="yellow"/>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3</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面部捕捉器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000000"/>
                <w:kern w:val="2"/>
                <w:sz w:val="24"/>
                <w:szCs w:val="24"/>
                <w:lang w:val="en-US" w:eastAsia="zh-CN" w:bidi="ar-SA"/>
              </w:rPr>
            </w:pPr>
            <w:r>
              <w:rPr>
                <w:rFonts w:hint="eastAsia" w:ascii="宋体" w:hAnsi="宋体" w:cs="宋体"/>
                <w:sz w:val="24"/>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4</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面部捕捉支架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5</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数据手套系统</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双</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6</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软件密钥</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7</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连接线</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3</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8</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紧身衣</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9</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Mark点</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0</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T型校准棒</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个</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1</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L型校准板</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个</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2</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相机固定套件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13</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教师图形工作站</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b/>
                <w:bCs/>
                <w:color w:val="FF0000"/>
                <w:szCs w:val="21"/>
                <w:lang w:val="en-US" w:eastAsia="zh-CN"/>
              </w:rPr>
              <w:t>14</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14</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4K显示器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b/>
                <w:bCs/>
                <w:color w:val="FF0000"/>
                <w:szCs w:val="21"/>
                <w:lang w:val="en-US" w:eastAsia="zh-CN"/>
              </w:rPr>
              <w:t>14</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15</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sz w:val="24"/>
              </w:rPr>
              <w:t>电视机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16</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kern w:val="0"/>
                <w:sz w:val="24"/>
                <w:lang w:bidi="ar"/>
              </w:rPr>
              <w:t>麦克风录音设备</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sz w:val="24"/>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17</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交换机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b/>
                <w:bCs/>
                <w:color w:val="FF0000"/>
                <w:szCs w:val="21"/>
                <w:lang w:val="en-US" w:eastAsia="zh-CN"/>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8</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数据同步交换机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9</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路由器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71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20</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手持多功能光机电系统设备</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21</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数字人软件套装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22</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系统集成服务</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kern w:val="0"/>
                <w:sz w:val="24"/>
                <w:lang w:bidi="ar"/>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lang w:val="en-US" w:eastAsia="zh-CN"/>
              </w:rPr>
              <w:t>23</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sz w:val="24"/>
              </w:rPr>
              <w:t>定制异形桌</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kern w:val="0"/>
                <w:sz w:val="24"/>
                <w:lang w:bidi="ar"/>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lang w:val="en-US" w:eastAsia="zh-CN"/>
              </w:rPr>
              <w:t>24</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置物架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组</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w:t>
            </w:r>
            <w:r>
              <w:rPr>
                <w:rFonts w:hint="eastAsia" w:ascii="宋体" w:hAnsi="宋体"/>
                <w:sz w:val="24"/>
              </w:rPr>
              <w:t>5</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LED长条灯</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10</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26</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沙发床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张</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27</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sz w:val="24"/>
              </w:rPr>
              <w:t>新中式落地立台灯</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28</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空翻海绵垫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张</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2</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72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29</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模特塑料道具展示架（男女）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台</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30</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衣服防尘袋衣罩</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个</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31</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动捕桁架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32</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6u网络机柜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个</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33</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移动更衣室</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rPr>
              <w:t>个</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34</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rPr>
            </w:pPr>
            <w:r>
              <w:rPr>
                <w:rFonts w:hint="eastAsia"/>
                <w:sz w:val="24"/>
                <w:lang w:val="en-US" w:eastAsia="zh-CN"/>
              </w:rPr>
              <w:t>墙面</w:t>
            </w:r>
            <w:r>
              <w:rPr>
                <w:rFonts w:hint="eastAsia"/>
                <w:sz w:val="24"/>
              </w:rPr>
              <w:t>整体改造</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466"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35</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sz w:val="24"/>
              </w:rPr>
            </w:pPr>
            <w:r>
              <w:rPr>
                <w:rFonts w:hint="eastAsia" w:ascii="宋体" w:hAnsi="宋体" w:cs="宋体"/>
                <w:color w:val="000000"/>
                <w:kern w:val="0"/>
                <w:sz w:val="24"/>
                <w:lang w:bidi="ar"/>
              </w:rPr>
              <w:t>设备拆除安装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838" w:hRule="exact"/>
        </w:trPr>
        <w:tc>
          <w:tcPr>
            <w:tcW w:w="8470"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38" w:hRule="exact"/>
        </w:trPr>
        <w:tc>
          <w:tcPr>
            <w:tcW w:w="298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供货周期</w:t>
            </w:r>
          </w:p>
        </w:tc>
        <w:tc>
          <w:tcPr>
            <w:tcW w:w="2580"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 xml:space="preserve">    </w:t>
            </w:r>
            <w:r>
              <w:rPr>
                <w:rFonts w:hint="eastAsia" w:ascii="宋体" w:hAnsi="宋体" w:eastAsia="宋体" w:cs="宋体"/>
                <w:b/>
                <w:bCs/>
                <w:i w:val="0"/>
                <w:color w:val="000000"/>
                <w:sz w:val="24"/>
                <w:szCs w:val="24"/>
                <w:u w:val="single"/>
                <w:lang w:val="en-US" w:eastAsia="zh-CN"/>
              </w:rPr>
              <w:t xml:space="preserve">      </w:t>
            </w:r>
            <w:r>
              <w:rPr>
                <w:rFonts w:hint="eastAsia" w:ascii="宋体" w:hAnsi="宋体" w:eastAsia="宋体" w:cs="宋体"/>
                <w:b/>
                <w:bCs/>
                <w:i w:val="0"/>
                <w:color w:val="000000"/>
                <w:sz w:val="24"/>
                <w:szCs w:val="24"/>
                <w:u w:val="none"/>
                <w:lang w:val="en-US" w:eastAsia="zh-CN"/>
              </w:rPr>
              <w:t xml:space="preserve"> 天</w:t>
            </w:r>
          </w:p>
        </w:tc>
        <w:tc>
          <w:tcPr>
            <w:tcW w:w="2910"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质保时间</w:t>
            </w:r>
          </w:p>
        </w:tc>
        <w:tc>
          <w:tcPr>
            <w:tcW w:w="2244"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single"/>
                <w:lang w:val="en-US" w:eastAsia="zh-CN"/>
              </w:rPr>
              <w:t xml:space="preserve">     </w:t>
            </w:r>
            <w:r>
              <w:rPr>
                <w:rFonts w:hint="eastAsia" w:ascii="宋体" w:hAnsi="宋体" w:eastAsia="宋体" w:cs="宋体"/>
                <w:i w:val="0"/>
                <w:color w:val="000000"/>
                <w:sz w:val="21"/>
                <w:szCs w:val="21"/>
                <w:u w:val="none"/>
                <w:lang w:val="en-US" w:eastAsia="zh-CN"/>
              </w:rPr>
              <w:t xml:space="preserve">  年</w:t>
            </w:r>
          </w:p>
        </w:tc>
      </w:tr>
      <w:tr>
        <w:tblPrEx>
          <w:tblCellMar>
            <w:top w:w="0" w:type="dxa"/>
            <w:left w:w="0" w:type="dxa"/>
            <w:bottom w:w="0" w:type="dxa"/>
            <w:right w:w="0" w:type="dxa"/>
          </w:tblCellMar>
        </w:tblPrEx>
        <w:trPr>
          <w:trHeight w:val="862" w:hRule="exact"/>
        </w:trPr>
        <w:tc>
          <w:tcPr>
            <w:tcW w:w="298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报价单位（盖章）</w:t>
            </w:r>
          </w:p>
        </w:tc>
        <w:tc>
          <w:tcPr>
            <w:tcW w:w="7734" w:type="dxa"/>
            <w:gridSpan w:val="7"/>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bl>
    <w:p>
      <w:pPr>
        <w:pStyle w:val="8"/>
        <w:numPr>
          <w:ilvl w:val="0"/>
          <w:numId w:val="0"/>
        </w:numPr>
        <w:ind w:leftChars="0"/>
        <w:rPr>
          <w:rFonts w:hint="eastAsia" w:ascii="宋体" w:hAnsi="宋体" w:eastAsia="宋体" w:cs="宋体"/>
          <w:b/>
          <w:bCs/>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w:t>
      </w:r>
    </w:p>
    <w:tbl>
      <w:tblPr>
        <w:tblStyle w:val="10"/>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1900"/>
        <w:gridCol w:w="1365"/>
        <w:gridCol w:w="1065"/>
        <w:gridCol w:w="4065"/>
        <w:gridCol w:w="240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lang w:val="en-US" w:eastAsia="zh-CN"/>
              </w:rPr>
              <w:t>投标</w:t>
            </w:r>
            <w:r>
              <w:rPr>
                <w:rFonts w:hint="eastAsia" w:ascii="宋体" w:hAnsi="宋体" w:cs="宋体"/>
                <w:b/>
                <w:szCs w:val="21"/>
              </w:rPr>
              <w:t>型号规格</w:t>
            </w:r>
          </w:p>
        </w:tc>
        <w:tc>
          <w:tcPr>
            <w:tcW w:w="10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投标</w:t>
            </w:r>
            <w:r>
              <w:rPr>
                <w:rFonts w:hint="eastAsia" w:ascii="宋体" w:hAnsi="宋体" w:cs="宋体"/>
                <w:b/>
                <w:szCs w:val="21"/>
              </w:rPr>
              <w:t>品牌</w:t>
            </w:r>
          </w:p>
        </w:tc>
        <w:tc>
          <w:tcPr>
            <w:tcW w:w="4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000000"/>
                <w:sz w:val="21"/>
                <w:szCs w:val="21"/>
                <w:u w:val="none"/>
                <w:lang w:val="en-US" w:eastAsia="zh-CN"/>
              </w:rPr>
            </w:pPr>
            <w:r>
              <w:rPr>
                <w:rFonts w:hint="eastAsia" w:ascii="宋体" w:hAnsi="宋体" w:cs="宋体"/>
                <w:b/>
                <w:szCs w:val="21"/>
              </w:rPr>
              <w:t>技术参数</w:t>
            </w:r>
            <w:r>
              <w:rPr>
                <w:rFonts w:hint="eastAsia" w:ascii="宋体" w:hAnsi="宋体" w:cs="宋体"/>
                <w:b/>
                <w:color w:val="FF0000"/>
                <w:szCs w:val="21"/>
                <w:lang w:eastAsia="zh-CN"/>
              </w:rPr>
              <w:t>（</w:t>
            </w:r>
            <w:r>
              <w:rPr>
                <w:rFonts w:hint="eastAsia" w:ascii="宋体" w:hAnsi="宋体" w:cs="宋体"/>
                <w:b/>
                <w:color w:val="FF0000"/>
                <w:szCs w:val="21"/>
                <w:lang w:val="en-US" w:eastAsia="zh-CN"/>
              </w:rPr>
              <w:t>投标参数）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投标产品图片</w:t>
            </w:r>
          </w:p>
        </w:tc>
      </w:tr>
      <w:tr>
        <w:tblPrEx>
          <w:tblCellMar>
            <w:top w:w="0" w:type="dxa"/>
            <w:left w:w="0" w:type="dxa"/>
            <w:bottom w:w="0" w:type="dxa"/>
            <w:right w:w="0" w:type="dxa"/>
          </w:tblCellMar>
        </w:tblPrEx>
        <w:trPr>
          <w:trHeight w:val="71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光学动作捕捉镜头</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8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2</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动作捕捉软件</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3</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面部捕捉器</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4</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面部捕捉支架</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5</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数据手套系统</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6</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软件密钥</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7</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连接线</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8</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紧身衣</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9</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Mark点</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0</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T型校准棒</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1</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L型校准板</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2</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相机固定套件</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13</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教师图形工作站</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14</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4K显示器</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15</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sz w:val="24"/>
              </w:rPr>
              <w:t>电视机</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16</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kern w:val="0"/>
                <w:sz w:val="24"/>
                <w:lang w:bidi="ar"/>
              </w:rPr>
              <w:t>麦克风录音设备</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17</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交换机</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8</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数据同步交换机</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rPr>
              <w:t>1</w:t>
            </w:r>
            <w:r>
              <w:rPr>
                <w:rFonts w:ascii="宋体" w:hAnsi="宋体" w:cs="宋体"/>
                <w:sz w:val="24"/>
              </w:rPr>
              <w:t>9</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路由器</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720"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20</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手持多功能光机电系统设备</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21</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数字人软件套装</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ascii="宋体" w:hAnsi="宋体" w:cs="宋体"/>
                <w:sz w:val="24"/>
              </w:rPr>
              <w:t>22</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cs="宋体"/>
                <w:color w:val="000000"/>
                <w:kern w:val="0"/>
                <w:sz w:val="24"/>
                <w:lang w:bidi="ar"/>
              </w:rPr>
              <w:t>系统集成服务</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lang w:val="en-US" w:eastAsia="zh-CN"/>
              </w:rPr>
              <w:t>23</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sz w:val="24"/>
              </w:rPr>
              <w:t>定制异形桌</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cs="宋体"/>
                <w:sz w:val="24"/>
                <w:lang w:val="en-US" w:eastAsia="zh-CN"/>
              </w:rPr>
              <w:t>24</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置物架</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w:t>
            </w:r>
            <w:r>
              <w:rPr>
                <w:rFonts w:hint="eastAsia" w:ascii="宋体" w:hAnsi="宋体"/>
                <w:sz w:val="24"/>
              </w:rPr>
              <w:t>5</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LED长条灯</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26</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bCs/>
                <w:sz w:val="22"/>
                <w:szCs w:val="22"/>
              </w:rPr>
            </w:pPr>
            <w:r>
              <w:rPr>
                <w:rFonts w:hint="eastAsia" w:ascii="宋体" w:hAnsi="宋体"/>
                <w:sz w:val="24"/>
              </w:rPr>
              <w:t>沙发床</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61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27</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bCs/>
                <w:sz w:val="22"/>
                <w:szCs w:val="22"/>
              </w:rPr>
            </w:pPr>
            <w:r>
              <w:rPr>
                <w:rFonts w:hint="eastAsia" w:ascii="宋体" w:hAnsi="宋体"/>
                <w:sz w:val="24"/>
              </w:rPr>
              <w:t>新中式落地立台灯</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28</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空翻海绵垫</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783"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29</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模特塑料道具展示架（男女）</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30</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衣服防尘袋衣罩</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31</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动捕桁架</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32</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6u网络机柜</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sz w:val="24"/>
                <w:szCs w:val="24"/>
                <w:lang w:val="en-US" w:eastAsia="zh-CN"/>
              </w:rPr>
            </w:pPr>
            <w:r>
              <w:rPr>
                <w:rFonts w:hint="eastAsia" w:ascii="宋体" w:hAnsi="宋体"/>
                <w:sz w:val="24"/>
                <w:lang w:val="en-US" w:eastAsia="zh-CN"/>
              </w:rPr>
              <w:t>33</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bCs/>
                <w:sz w:val="22"/>
                <w:szCs w:val="22"/>
              </w:rPr>
            </w:pPr>
            <w:r>
              <w:rPr>
                <w:rFonts w:hint="eastAsia" w:ascii="宋体" w:hAnsi="宋体"/>
                <w:sz w:val="24"/>
              </w:rPr>
              <w:t>移动更衣室</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34</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rPr>
            </w:pPr>
            <w:r>
              <w:rPr>
                <w:rFonts w:hint="eastAsia"/>
                <w:sz w:val="24"/>
                <w:lang w:val="en-US" w:eastAsia="zh-CN"/>
              </w:rPr>
              <w:t>墙面</w:t>
            </w:r>
            <w:r>
              <w:rPr>
                <w:rFonts w:hint="eastAsia"/>
                <w:sz w:val="24"/>
              </w:rPr>
              <w:t>整体改造</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8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35</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sz w:val="24"/>
              </w:rPr>
            </w:pPr>
            <w:r>
              <w:rPr>
                <w:rFonts w:hint="eastAsia" w:ascii="宋体" w:hAnsi="宋体" w:cs="宋体"/>
                <w:color w:val="000000"/>
                <w:kern w:val="0"/>
                <w:sz w:val="24"/>
                <w:lang w:bidi="ar"/>
              </w:rPr>
              <w:t>设备拆除安装</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bl>
    <w:p>
      <w:pPr>
        <w:numPr>
          <w:ilvl w:val="0"/>
          <w:numId w:val="0"/>
        </w:numPr>
        <w:rPr>
          <w:rFonts w:hint="eastAsia" w:ascii="宋体" w:hAnsi="宋体" w:eastAsia="宋体" w:cs="宋体"/>
          <w:b/>
          <w:bCs/>
          <w:sz w:val="24"/>
          <w:szCs w:val="32"/>
          <w:lang w:val="en-US" w:eastAsia="zh-CN"/>
        </w:rPr>
      </w:pPr>
    </w:p>
    <w:p>
      <w:pPr>
        <w:numPr>
          <w:ilvl w:val="0"/>
          <w:numId w:val="0"/>
        </w:num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附件4-3：技术标用  参数偏离表</w:t>
      </w:r>
    </w:p>
    <w:tbl>
      <w:tblPr>
        <w:tblStyle w:val="11"/>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91"/>
        <w:gridCol w:w="5880"/>
        <w:gridCol w:w="2265"/>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jc w:val="center"/>
              <w:rPr>
                <w:rFonts w:hint="eastAsia"/>
                <w:vertAlign w:val="baseline"/>
                <w:lang w:val="en-US" w:eastAsia="zh-CN"/>
              </w:rPr>
            </w:pPr>
            <w:r>
              <w:rPr>
                <w:rFonts w:hint="eastAsia" w:ascii="宋体" w:hAnsi="宋体"/>
                <w:b/>
                <w:szCs w:val="21"/>
              </w:rPr>
              <w:t>序号</w:t>
            </w:r>
          </w:p>
        </w:tc>
        <w:tc>
          <w:tcPr>
            <w:tcW w:w="1491"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5880" w:type="dxa"/>
            <w:noWrap w:val="0"/>
            <w:vAlign w:val="center"/>
          </w:tcPr>
          <w:p>
            <w:pPr>
              <w:jc w:val="center"/>
              <w:rPr>
                <w:rFonts w:hint="default" w:eastAsia="宋体"/>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val="en-US" w:eastAsia="zh-CN" w:bidi="ar"/>
              </w:rPr>
              <w:t>参考）</w:t>
            </w:r>
          </w:p>
        </w:tc>
        <w:tc>
          <w:tcPr>
            <w:tcW w:w="2265"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759"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p>
        </w:tc>
        <w:tc>
          <w:tcPr>
            <w:tcW w:w="1491" w:type="dxa"/>
            <w:noWrap w:val="0"/>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光学动作捕捉镜头</w:t>
            </w:r>
          </w:p>
        </w:tc>
        <w:tc>
          <w:tcPr>
            <w:tcW w:w="5880" w:type="dxa"/>
            <w:noWrap w:val="0"/>
            <w:vAlign w:val="center"/>
          </w:tcPr>
          <w:p>
            <w:pPr>
              <w:widowControl/>
              <w:textAlignment w:val="center"/>
              <w:rPr>
                <w:rFonts w:ascii="宋体" w:hAnsi="宋体" w:cs="宋体"/>
                <w:sz w:val="24"/>
              </w:rPr>
            </w:pPr>
            <w:r>
              <w:rPr>
                <w:rFonts w:hint="eastAsia" w:ascii="宋体" w:hAnsi="宋体" w:cs="宋体"/>
                <w:sz w:val="24"/>
                <w:lang w:val="en-US" w:eastAsia="zh-CN"/>
              </w:rPr>
              <w:t>1</w:t>
            </w:r>
            <w:r>
              <w:rPr>
                <w:rFonts w:hint="eastAsia" w:ascii="宋体" w:hAnsi="宋体" w:cs="宋体"/>
                <w:sz w:val="24"/>
              </w:rPr>
              <w:t>、最大分辨率：2048 × 1088，全分辨率时帧速率: 360  FPS；</w:t>
            </w:r>
          </w:p>
          <w:p>
            <w:pPr>
              <w:widowControl/>
              <w:textAlignment w:val="center"/>
              <w:rPr>
                <w:rFonts w:ascii="宋体" w:hAnsi="宋体" w:cs="宋体"/>
                <w:sz w:val="24"/>
              </w:rPr>
            </w:pPr>
            <w:r>
              <w:rPr>
                <w:rFonts w:hint="eastAsia" w:ascii="宋体" w:hAnsi="宋体" w:cs="宋体"/>
                <w:sz w:val="24"/>
                <w:lang w:val="en-US" w:eastAsia="zh-CN"/>
              </w:rPr>
              <w:t>2</w:t>
            </w:r>
            <w:r>
              <w:rPr>
                <w:rFonts w:hint="eastAsia" w:ascii="宋体" w:hAnsi="宋体" w:cs="宋体"/>
                <w:sz w:val="24"/>
              </w:rPr>
              <w:t>、全分辨率视角：水平79度，垂直47度；</w:t>
            </w:r>
          </w:p>
          <w:p>
            <w:pPr>
              <w:widowControl/>
              <w:textAlignment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、采集距离：被动标记21米，主动标记30米。</w:t>
            </w:r>
          </w:p>
          <w:p>
            <w:pPr>
              <w:widowControl/>
              <w:textAlignment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、20个超高功率LED，850nm红外线</w:t>
            </w:r>
          </w:p>
          <w:p>
            <w:pPr>
              <w:widowControl/>
              <w:textAlignment w:val="center"/>
              <w:rPr>
                <w:rFonts w:ascii="宋体" w:hAnsi="宋体" w:cs="宋体"/>
                <w:sz w:val="24"/>
              </w:rPr>
            </w:pPr>
            <w:r>
              <w:rPr>
                <w:rFonts w:hint="eastAsia" w:ascii="宋体" w:hAnsi="宋体" w:cs="宋体"/>
                <w:sz w:val="24"/>
                <w:lang w:val="en-US" w:eastAsia="zh-CN"/>
              </w:rPr>
              <w:t>5</w:t>
            </w:r>
            <w:r>
              <w:rPr>
                <w:rFonts w:hint="eastAsia" w:ascii="宋体" w:hAnsi="宋体" w:cs="宋体"/>
                <w:sz w:val="24"/>
              </w:rPr>
              <w:t>、LED显示：摄像机上有显示摄像机状态和编号的独立数码LED显示器</w:t>
            </w:r>
          </w:p>
          <w:p>
            <w:pPr>
              <w:widowControl/>
              <w:textAlignment w:val="center"/>
              <w:rPr>
                <w:rFonts w:ascii="宋体" w:hAnsi="宋体" w:cs="宋体"/>
                <w:sz w:val="24"/>
              </w:rPr>
            </w:pPr>
            <w:r>
              <w:rPr>
                <w:rFonts w:hint="eastAsia" w:ascii="宋体" w:hAnsi="宋体" w:cs="宋体"/>
                <w:sz w:val="24"/>
                <w:lang w:val="en-US" w:eastAsia="zh-CN"/>
              </w:rPr>
              <w:t>6</w:t>
            </w:r>
            <w:r>
              <w:rPr>
                <w:rFonts w:hint="eastAsia" w:ascii="宋体" w:hAnsi="宋体" w:cs="宋体"/>
                <w:sz w:val="24"/>
              </w:rPr>
              <w:t>、相机具备调试辅助按钮，可以一键切换当前相机显示灰度画面。</w:t>
            </w:r>
          </w:p>
          <w:p>
            <w:pPr>
              <w:widowControl/>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4"/>
                <w:lang w:val="en-US" w:eastAsia="zh-CN"/>
              </w:rPr>
              <w:t>7</w:t>
            </w:r>
            <w:r>
              <w:rPr>
                <w:rFonts w:hint="eastAsia" w:ascii="宋体" w:hAnsi="宋体" w:cs="宋体"/>
                <w:sz w:val="24"/>
              </w:rPr>
              <w:t>、提供厂家针对本项目的售后服务承诺函。</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2</w:t>
            </w:r>
          </w:p>
        </w:tc>
        <w:tc>
          <w:tcPr>
            <w:tcW w:w="1491" w:type="dxa"/>
            <w:noWrap w:val="0"/>
            <w:vAlign w:val="center"/>
          </w:tcPr>
          <w:p>
            <w:pPr>
              <w:widowControl/>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动作捕捉软件</w:t>
            </w:r>
          </w:p>
        </w:tc>
        <w:tc>
          <w:tcPr>
            <w:tcW w:w="5880" w:type="dxa"/>
            <w:noWrap w:val="0"/>
            <w:vAlign w:val="center"/>
          </w:tcPr>
          <w:p>
            <w:pPr>
              <w:widowControl/>
              <w:textAlignment w:val="center"/>
              <w:rPr>
                <w:rFonts w:ascii="宋体" w:hAnsi="宋体" w:cs="宋体"/>
                <w:sz w:val="24"/>
              </w:rPr>
            </w:pPr>
            <w:r>
              <w:rPr>
                <w:rFonts w:hint="eastAsia" w:ascii="宋体" w:hAnsi="宋体" w:cs="宋体"/>
                <w:sz w:val="24"/>
              </w:rPr>
              <w:t>1、专用捕捉软件，能够快速完成系统校准、精确数据的捕获、运动数据的编辑，并且可以控制最终的输出数据的格式。</w:t>
            </w:r>
          </w:p>
          <w:p>
            <w:pPr>
              <w:widowControl/>
              <w:textAlignment w:val="center"/>
              <w:rPr>
                <w:rFonts w:ascii="宋体" w:hAnsi="宋体" w:cs="宋体"/>
                <w:sz w:val="24"/>
              </w:rPr>
            </w:pPr>
            <w:r>
              <w:rPr>
                <w:rFonts w:hint="eastAsia" w:ascii="宋体" w:hAnsi="宋体" w:cs="宋体"/>
                <w:sz w:val="24"/>
              </w:rPr>
              <w:t>2、软件内置多种类型的标记点模板，可以直观显示标记点位置并支持一键创建捕捉骨架。</w:t>
            </w:r>
          </w:p>
          <w:p>
            <w:pPr>
              <w:widowControl/>
              <w:textAlignment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、具有连续校准功能，可以在捕捉过程中自动校准捕捉精度。</w:t>
            </w:r>
          </w:p>
          <w:p>
            <w:pPr>
              <w:widowControl/>
              <w:textAlignment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、内置修剪、空白填充、平滑等数据清理工具能极大的提高动作捕捉数据修复的准确性和效率。</w:t>
            </w:r>
          </w:p>
          <w:p>
            <w:pPr>
              <w:widowControl/>
              <w:textAlignment w:val="center"/>
              <w:rPr>
                <w:rFonts w:ascii="宋体" w:hAnsi="宋体" w:cs="宋体"/>
                <w:sz w:val="24"/>
              </w:rPr>
            </w:pPr>
            <w:r>
              <w:rPr>
                <w:rFonts w:hint="eastAsia" w:ascii="宋体" w:hAnsi="宋体" w:cs="宋体"/>
                <w:sz w:val="24"/>
                <w:lang w:val="en-US" w:eastAsia="zh-CN"/>
              </w:rPr>
              <w:t>5</w:t>
            </w:r>
            <w:r>
              <w:rPr>
                <w:rFonts w:hint="eastAsia" w:ascii="宋体" w:hAnsi="宋体" w:cs="宋体"/>
                <w:sz w:val="24"/>
              </w:rPr>
              <w:t>、捕捉的数据可导出为BVH、C3D、CSV、TRC和FBX等格式。</w:t>
            </w:r>
          </w:p>
          <w:p>
            <w:pPr>
              <w:widowControl/>
              <w:textAlignment w:val="center"/>
              <w:rPr>
                <w:rFonts w:ascii="宋体" w:hAnsi="宋体" w:cs="宋体"/>
                <w:sz w:val="24"/>
              </w:rPr>
            </w:pPr>
            <w:r>
              <w:rPr>
                <w:rFonts w:hint="eastAsia" w:ascii="宋体" w:hAnsi="宋体" w:cs="宋体"/>
                <w:sz w:val="24"/>
                <w:lang w:val="en-US" w:eastAsia="zh-CN"/>
              </w:rPr>
              <w:t>6</w:t>
            </w:r>
            <w:r>
              <w:rPr>
                <w:rFonts w:hint="eastAsia" w:ascii="宋体" w:hAnsi="宋体" w:cs="宋体"/>
                <w:sz w:val="24"/>
              </w:rPr>
              <w:t>、支持捕捉人数≤3。</w:t>
            </w:r>
          </w:p>
          <w:p>
            <w:pPr>
              <w:widowControl/>
              <w:textAlignment w:val="center"/>
              <w:rPr>
                <w:rFonts w:ascii="宋体" w:hAnsi="宋体" w:cs="宋体"/>
                <w:sz w:val="24"/>
              </w:rPr>
            </w:pPr>
            <w:r>
              <w:rPr>
                <w:rFonts w:hint="eastAsia" w:ascii="宋体" w:hAnsi="宋体" w:cs="宋体"/>
                <w:sz w:val="24"/>
                <w:lang w:val="en-US" w:eastAsia="zh-CN"/>
              </w:rPr>
              <w:t>7</w:t>
            </w:r>
            <w:r>
              <w:rPr>
                <w:rFonts w:hint="eastAsia" w:ascii="宋体" w:hAnsi="宋体" w:cs="宋体"/>
                <w:sz w:val="24"/>
              </w:rPr>
              <w:t>、具有Unreal Engine, Unity, OpenVR, MotionBuilder, MATLAB等软件的插件。</w:t>
            </w:r>
          </w:p>
          <w:p>
            <w:pPr>
              <w:widowControl/>
              <w:textAlignment w:val="center"/>
              <w:rPr>
                <w:rFonts w:ascii="宋体" w:hAnsi="宋体" w:cs="宋体"/>
                <w:sz w:val="24"/>
              </w:rPr>
            </w:pPr>
            <w:r>
              <w:rPr>
                <w:rFonts w:hint="eastAsia" w:ascii="宋体" w:hAnsi="宋体" w:cs="宋体"/>
                <w:sz w:val="24"/>
                <w:lang w:val="en-US" w:eastAsia="zh-CN"/>
              </w:rPr>
              <w:t>8</w:t>
            </w:r>
            <w:r>
              <w:rPr>
                <w:rFonts w:hint="eastAsia" w:ascii="宋体" w:hAnsi="宋体" w:cs="宋体"/>
                <w:sz w:val="24"/>
              </w:rPr>
              <w:t>、整套动作进行对比，无需选择关键动作节点帧进行对比，用曲线表示对比节点动作是否标准，动作偏差大曲线波动大，动作偏差小即曲线平稳。</w:t>
            </w:r>
          </w:p>
          <w:p>
            <w:pPr>
              <w:widowControl/>
              <w:textAlignment w:val="center"/>
              <w:rPr>
                <w:rFonts w:ascii="宋体" w:hAnsi="宋体" w:cs="宋体"/>
                <w:sz w:val="24"/>
              </w:rPr>
            </w:pPr>
            <w:r>
              <w:rPr>
                <w:rFonts w:hint="eastAsia" w:ascii="宋体" w:hAnsi="宋体" w:cs="宋体"/>
                <w:sz w:val="24"/>
                <w:lang w:val="en-US" w:eastAsia="zh-CN"/>
              </w:rPr>
              <w:t>9</w:t>
            </w:r>
            <w:r>
              <w:rPr>
                <w:rFonts w:hint="eastAsia" w:ascii="宋体" w:hAnsi="宋体" w:cs="宋体"/>
                <w:sz w:val="24"/>
              </w:rPr>
              <w:t>、对比结果，可获取整个数据的总分数，可获取每一帧的分数。</w:t>
            </w:r>
          </w:p>
          <w:p>
            <w:pPr>
              <w:widowControl/>
              <w:textAlignment w:val="center"/>
              <w:rPr>
                <w:rFonts w:ascii="宋体" w:hAnsi="宋体" w:cs="宋体"/>
                <w:sz w:val="24"/>
              </w:rPr>
            </w:pPr>
            <w:r>
              <w:rPr>
                <w:rFonts w:hint="eastAsia" w:ascii="宋体" w:hAnsi="宋体" w:cs="宋体"/>
                <w:sz w:val="24"/>
                <w:lang w:val="en-US" w:eastAsia="zh-CN"/>
              </w:rPr>
              <w:t>10</w:t>
            </w:r>
            <w:r>
              <w:rPr>
                <w:rFonts w:hint="eastAsia" w:ascii="宋体" w:hAnsi="宋体" w:cs="宋体"/>
                <w:sz w:val="24"/>
              </w:rPr>
              <w:t>、模拟穿戴动捕服、按照贴点要求在动捕演员身上或者物体上贴Mark点。</w:t>
            </w:r>
          </w:p>
          <w:p>
            <w:pPr>
              <w:widowControl/>
              <w:textAlignment w:val="center"/>
              <w:rPr>
                <w:rFonts w:ascii="宋体" w:hAnsi="宋体" w:cs="宋体"/>
                <w:sz w:val="24"/>
              </w:rPr>
            </w:pPr>
            <w:r>
              <w:rPr>
                <w:rFonts w:hint="eastAsia" w:ascii="宋体" w:hAnsi="宋体" w:cs="宋体"/>
                <w:sz w:val="24"/>
                <w:lang w:val="en-US" w:eastAsia="zh-CN"/>
              </w:rPr>
              <w:t>11</w:t>
            </w:r>
            <w:r>
              <w:rPr>
                <w:rFonts w:hint="eastAsia" w:ascii="宋体" w:hAnsi="宋体" w:cs="宋体"/>
                <w:sz w:val="24"/>
              </w:rPr>
              <w:t xml:space="preserve">、在考核模式下有智能提示功能，如果有不会的操作，系统会提示该如何操作，但是每一次的提示都要进行系统扣分。 </w:t>
            </w:r>
          </w:p>
          <w:p>
            <w:pPr>
              <w:widowControl/>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4"/>
                <w:lang w:val="en-US" w:eastAsia="zh-CN"/>
              </w:rPr>
              <w:t>12</w:t>
            </w:r>
            <w:r>
              <w:rPr>
                <w:rFonts w:hint="eastAsia" w:ascii="宋体" w:hAnsi="宋体" w:cs="宋体"/>
                <w:sz w:val="24"/>
              </w:rPr>
              <w:t>、提供厂家针对本项目的售后服务承诺函、软件著作权证书以及软件评测报告、复印件加盖生产厂商公章。</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3</w:t>
            </w:r>
          </w:p>
        </w:tc>
        <w:tc>
          <w:tcPr>
            <w:tcW w:w="1491" w:type="dxa"/>
            <w:noWrap w:val="0"/>
            <w:vAlign w:val="center"/>
          </w:tcPr>
          <w:p>
            <w:pPr>
              <w:widowControl/>
              <w:jc w:val="center"/>
              <w:textAlignment w:val="center"/>
              <w:rPr>
                <w:rFonts w:hint="default" w:ascii="宋体" w:hAnsi="宋体" w:cs="宋体"/>
                <w:color w:val="000000"/>
                <w:kern w:val="2"/>
                <w:sz w:val="24"/>
                <w:szCs w:val="24"/>
                <w:lang w:val="en-US" w:eastAsia="zh-CN" w:bidi="ar-SA"/>
              </w:rPr>
            </w:pPr>
            <w:r>
              <w:rPr>
                <w:rFonts w:hint="eastAsia" w:ascii="宋体" w:hAnsi="宋体" w:cs="宋体"/>
                <w:color w:val="000000"/>
                <w:kern w:val="0"/>
                <w:sz w:val="24"/>
                <w:lang w:bidi="ar"/>
              </w:rPr>
              <w:t>面部捕捉器</w:t>
            </w:r>
          </w:p>
        </w:tc>
        <w:tc>
          <w:tcPr>
            <w:tcW w:w="5880" w:type="dxa"/>
            <w:noWrap w:val="0"/>
            <w:vAlign w:val="center"/>
          </w:tcPr>
          <w:p>
            <w:pPr>
              <w:pStyle w:val="13"/>
              <w:widowControl/>
              <w:numPr>
                <w:ilvl w:val="0"/>
                <w:numId w:val="2"/>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CPU型号：A16；</w:t>
            </w:r>
          </w:p>
          <w:p>
            <w:pPr>
              <w:pStyle w:val="13"/>
              <w:widowControl/>
              <w:numPr>
                <w:ilvl w:val="0"/>
                <w:numId w:val="2"/>
              </w:numPr>
              <w:ind w:firstLineChars="0"/>
              <w:jc w:val="left"/>
              <w:textAlignment w:val="center"/>
              <w:rPr>
                <w:rFonts w:ascii="宋体" w:hAnsi="宋体" w:cs="宋体"/>
                <w:sz w:val="24"/>
              </w:rPr>
            </w:pPr>
            <w:r>
              <w:rPr>
                <w:rFonts w:hint="eastAsia" w:ascii="宋体" w:hAnsi="宋体" w:cs="宋体"/>
                <w:sz w:val="24"/>
              </w:rPr>
              <w:t>屏幕材质：OLED直屏；</w:t>
            </w:r>
          </w:p>
          <w:p>
            <w:pPr>
              <w:pStyle w:val="13"/>
              <w:widowControl/>
              <w:numPr>
                <w:ilvl w:val="0"/>
                <w:numId w:val="2"/>
              </w:numPr>
              <w:ind w:left="360" w:leftChars="0" w:hanging="360" w:firstLineChars="0"/>
              <w:jc w:val="left"/>
              <w:textAlignment w:val="center"/>
              <w:rPr>
                <w:rFonts w:hint="eastAsia" w:ascii="宋体" w:hAnsi="宋体" w:cs="宋体"/>
                <w:color w:val="000000"/>
                <w:sz w:val="16"/>
                <w:szCs w:val="16"/>
              </w:rPr>
            </w:pPr>
            <w:r>
              <w:rPr>
                <w:rFonts w:hint="eastAsia" w:ascii="宋体" w:hAnsi="宋体" w:cs="宋体"/>
                <w:sz w:val="24"/>
              </w:rPr>
              <w:t>屏幕刷新率：1</w:t>
            </w:r>
            <w:r>
              <w:rPr>
                <w:rFonts w:ascii="宋体" w:hAnsi="宋体" w:cs="宋体"/>
                <w:sz w:val="24"/>
              </w:rPr>
              <w:t>20H</w:t>
            </w:r>
            <w:r>
              <w:rPr>
                <w:rFonts w:hint="eastAsia" w:ascii="宋体" w:hAnsi="宋体" w:cs="宋体"/>
                <w:sz w:val="24"/>
              </w:rPr>
              <w:t>z。</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4</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面部捕捉支架</w:t>
            </w:r>
          </w:p>
        </w:tc>
        <w:tc>
          <w:tcPr>
            <w:tcW w:w="5880" w:type="dxa"/>
            <w:noWrap w:val="0"/>
            <w:vAlign w:val="center"/>
          </w:tcPr>
          <w:p>
            <w:pPr>
              <w:pStyle w:val="13"/>
              <w:widowControl/>
              <w:numPr>
                <w:ilvl w:val="0"/>
                <w:numId w:val="3"/>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商品毛重：1.0kg；</w:t>
            </w:r>
          </w:p>
          <w:p>
            <w:pPr>
              <w:pStyle w:val="13"/>
              <w:widowControl/>
              <w:numPr>
                <w:ilvl w:val="0"/>
                <w:numId w:val="3"/>
              </w:numPr>
              <w:ind w:left="360" w:leftChars="0" w:hanging="360" w:firstLineChars="0"/>
              <w:jc w:val="left"/>
              <w:textAlignment w:val="center"/>
              <w:rPr>
                <w:rFonts w:hint="eastAsia" w:ascii="宋体" w:hAnsi="宋体" w:cs="宋体"/>
                <w:color w:val="000000"/>
                <w:sz w:val="16"/>
                <w:szCs w:val="16"/>
              </w:rPr>
            </w:pPr>
            <w:r>
              <w:rPr>
                <w:rFonts w:hint="eastAsia" w:ascii="宋体" w:hAnsi="宋体" w:cs="宋体"/>
                <w:color w:val="000000"/>
                <w:kern w:val="0"/>
                <w:sz w:val="24"/>
                <w:lang w:bidi="ar"/>
              </w:rPr>
              <w:t>功能：运动追踪。</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5</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数据手套系统</w:t>
            </w:r>
          </w:p>
        </w:tc>
        <w:tc>
          <w:tcPr>
            <w:tcW w:w="5880" w:type="dxa"/>
            <w:noWrap w:val="0"/>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信号延迟：≤5ms</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传感器采样率：</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120赫兹</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电池续航时间</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4小时</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无线通讯：专有的高性能2.4GHz协议</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无线范围：</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15米</w:t>
            </w:r>
          </w:p>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4"/>
                <w:lang w:bidi="ar"/>
              </w:rPr>
              <w:t>支持数据流直接进入动作捕捉软件</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6</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软件密钥</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动捕软件加密狗</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7</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连接线</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高速数据传输线、提供系统相机供电和数据传输。</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8</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紧身衣</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紧身衣中一套含手套和鞋套，黑色尼龙材料，固定标记点，使标记点紧贴人体。</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9</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Mark点</w:t>
            </w:r>
          </w:p>
        </w:tc>
        <w:tc>
          <w:tcPr>
            <w:tcW w:w="5880" w:type="dxa"/>
            <w:noWrap w:val="0"/>
            <w:vAlign w:val="center"/>
          </w:tcPr>
          <w:p>
            <w:pPr>
              <w:widowControl/>
              <w:jc w:val="left"/>
              <w:textAlignment w:val="center"/>
              <w:rPr>
                <w:rFonts w:ascii="宋体" w:hAnsi="宋体" w:cs="宋体"/>
                <w:sz w:val="24"/>
              </w:rPr>
            </w:pPr>
            <w:r>
              <w:rPr>
                <w:rFonts w:hint="eastAsia" w:ascii="宋体" w:hAnsi="宋体" w:cs="宋体"/>
                <w:sz w:val="24"/>
              </w:rPr>
              <w:t>50个14mm半软标记点</w:t>
            </w:r>
          </w:p>
          <w:p>
            <w:pPr>
              <w:widowControl/>
              <w:jc w:val="left"/>
              <w:textAlignment w:val="center"/>
              <w:rPr>
                <w:rFonts w:ascii="宋体" w:hAnsi="宋体" w:cs="宋体"/>
                <w:sz w:val="24"/>
              </w:rPr>
            </w:pPr>
            <w:r>
              <w:rPr>
                <w:rFonts w:hint="eastAsia" w:ascii="宋体" w:hAnsi="宋体" w:cs="宋体"/>
                <w:sz w:val="24"/>
              </w:rPr>
              <w:t>1套手部刚体</w:t>
            </w:r>
          </w:p>
          <w:p>
            <w:pPr>
              <w:widowControl/>
              <w:jc w:val="left"/>
              <w:textAlignment w:val="center"/>
              <w:rPr>
                <w:rFonts w:hint="eastAsia" w:ascii="宋体" w:hAnsi="宋体" w:cs="宋体"/>
                <w:color w:val="000000"/>
                <w:sz w:val="16"/>
                <w:szCs w:val="16"/>
              </w:rPr>
            </w:pPr>
            <w:r>
              <w:rPr>
                <w:rFonts w:hint="eastAsia" w:ascii="宋体" w:hAnsi="宋体" w:cs="宋体"/>
                <w:sz w:val="24"/>
              </w:rPr>
              <w:t>软性标记点可减轻碰撞时的伤害，标记点可与动作捕捉软件内的骨骼完美匹配。</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r>
              <w:rPr>
                <w:rFonts w:ascii="宋体" w:hAnsi="宋体" w:cs="宋体"/>
                <w:sz w:val="24"/>
              </w:rPr>
              <w:t>0</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T型校准棒</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T型校准棒，精确校准运动捕捉系统相机的光学扭曲精度。</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r>
              <w:rPr>
                <w:rFonts w:ascii="宋体" w:hAnsi="宋体" w:cs="宋体"/>
                <w:sz w:val="24"/>
              </w:rPr>
              <w:t>1</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L型校准板</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L型三角校准板，精确设定运动捕捉系统空间坐标和地平面设置。</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r>
              <w:rPr>
                <w:rFonts w:ascii="宋体" w:hAnsi="宋体" w:cs="宋体"/>
                <w:sz w:val="24"/>
              </w:rPr>
              <w:t>2</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相机固定套件</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捕捉相机固定套件，含云台和大力夹</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13</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教师图形工作站</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I9-11900K   64G内存   1T固态+4T机械   3080-12G显卡</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14</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4K显示器</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27寸4K</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15</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sz w:val="24"/>
              </w:rPr>
              <w:t>电视机</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75英寸4K高清 120HZ高刷屏 HDMI/DP接口 含落地和吊顶支架</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16</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kern w:val="0"/>
                <w:sz w:val="24"/>
                <w:lang w:bidi="ar"/>
              </w:rPr>
              <w:t>麦克风录音设备</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kern w:val="0"/>
                <w:sz w:val="24"/>
                <w:lang w:bidi="ar"/>
              </w:rPr>
              <w:t>3.5mm电容话筒带落地支架 3米线长 哑光黑色</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17</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交换机</w:t>
            </w:r>
          </w:p>
        </w:tc>
        <w:tc>
          <w:tcPr>
            <w:tcW w:w="5880" w:type="dxa"/>
            <w:noWrap w:val="0"/>
            <w:vAlign w:val="center"/>
          </w:tcPr>
          <w:p>
            <w:pPr>
              <w:widowControl/>
              <w:jc w:val="left"/>
              <w:textAlignment w:val="center"/>
              <w:rPr>
                <w:rFonts w:hint="eastAsia" w:ascii="宋体" w:hAnsi="宋体" w:cs="宋体"/>
                <w:color w:val="000000"/>
                <w:sz w:val="16"/>
                <w:szCs w:val="16"/>
              </w:rPr>
            </w:pPr>
            <w:r>
              <w:rPr>
                <w:rFonts w:ascii="宋体" w:hAnsi="宋体" w:cs="宋体"/>
                <w:color w:val="000000"/>
                <w:kern w:val="0"/>
                <w:sz w:val="24"/>
                <w:lang w:bidi="ar"/>
              </w:rPr>
              <w:t>16</w:t>
            </w:r>
            <w:r>
              <w:rPr>
                <w:rFonts w:hint="eastAsia" w:ascii="宋体" w:hAnsi="宋体" w:cs="宋体"/>
                <w:color w:val="000000"/>
                <w:kern w:val="0"/>
                <w:sz w:val="24"/>
                <w:lang w:bidi="ar"/>
              </w:rPr>
              <w:t>口端口 千兆下行端口速率</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r>
              <w:rPr>
                <w:rFonts w:ascii="宋体" w:hAnsi="宋体" w:cs="宋体"/>
                <w:sz w:val="24"/>
              </w:rPr>
              <w:t>8</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数据同步交换机</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4"/>
                <w:lang w:bidi="ar"/>
              </w:rPr>
              <w:t>支持相机的供电和数据传输，实现数据同步采集和高速传输。</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rPr>
              <w:t>1</w:t>
            </w:r>
            <w:r>
              <w:rPr>
                <w:rFonts w:ascii="宋体" w:hAnsi="宋体" w:cs="宋体"/>
                <w:sz w:val="24"/>
              </w:rPr>
              <w:t>9</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路由器</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sz w:val="24"/>
              </w:rPr>
              <w:t xml:space="preserve">双频 </w:t>
            </w:r>
            <w:r>
              <w:rPr>
                <w:rFonts w:ascii="宋体" w:hAnsi="宋体" w:cs="宋体"/>
                <w:sz w:val="24"/>
              </w:rPr>
              <w:t>3000M</w:t>
            </w:r>
            <w:r>
              <w:rPr>
                <w:rFonts w:hint="eastAsia" w:ascii="宋体" w:hAnsi="宋体" w:cs="宋体"/>
                <w:sz w:val="24"/>
              </w:rPr>
              <w:t>无线速率</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20</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手持多功能光机电系统设备</w:t>
            </w:r>
          </w:p>
        </w:tc>
        <w:tc>
          <w:tcPr>
            <w:tcW w:w="5880" w:type="dxa"/>
            <w:noWrap w:val="0"/>
            <w:vAlign w:val="center"/>
          </w:tcPr>
          <w:p>
            <w:pPr>
              <w:widowControl/>
              <w:textAlignment w:val="center"/>
              <w:rPr>
                <w:rFonts w:ascii="宋体" w:hAnsi="宋体" w:cs="宋体"/>
                <w:sz w:val="24"/>
              </w:rPr>
            </w:pPr>
            <w:r>
              <w:rPr>
                <w:rFonts w:hint="eastAsia" w:ascii="宋体" w:hAnsi="宋体" w:cs="宋体"/>
                <w:sz w:val="24"/>
              </w:rPr>
              <w:t>1、扫描精度：白光模式下≥0</w:t>
            </w:r>
            <w:r>
              <w:rPr>
                <w:rFonts w:ascii="宋体" w:hAnsi="宋体" w:cs="宋体"/>
                <w:sz w:val="24"/>
              </w:rPr>
              <w:t>.05</w:t>
            </w:r>
            <w:r>
              <w:rPr>
                <w:rFonts w:hint="eastAsia" w:ascii="宋体" w:hAnsi="宋体" w:cs="宋体"/>
                <w:sz w:val="24"/>
              </w:rPr>
              <w:t>mm，红外模式下≥</w:t>
            </w:r>
            <w:r>
              <w:rPr>
                <w:rFonts w:ascii="宋体" w:hAnsi="宋体" w:cs="宋体"/>
                <w:sz w:val="24"/>
              </w:rPr>
              <w:t>0.06</w:t>
            </w:r>
            <w:r>
              <w:rPr>
                <w:rFonts w:hint="eastAsia" w:ascii="宋体" w:hAnsi="宋体" w:cs="宋体"/>
                <w:sz w:val="24"/>
              </w:rPr>
              <w:t>mm；</w:t>
            </w:r>
          </w:p>
          <w:p>
            <w:pPr>
              <w:widowControl/>
              <w:textAlignment w:val="center"/>
              <w:rPr>
                <w:rFonts w:ascii="宋体" w:hAnsi="宋体" w:cs="宋体"/>
                <w:sz w:val="24"/>
              </w:rPr>
            </w:pPr>
            <w:r>
              <w:rPr>
                <w:rFonts w:hint="eastAsia" w:ascii="宋体" w:hAnsi="宋体" w:cs="宋体"/>
                <w:sz w:val="24"/>
              </w:rPr>
              <w:t>2、扫描速度：白光模式下1</w:t>
            </w:r>
            <w:r>
              <w:rPr>
                <w:rFonts w:ascii="宋体" w:hAnsi="宋体" w:cs="宋体"/>
                <w:sz w:val="24"/>
              </w:rPr>
              <w:t>200000</w:t>
            </w:r>
            <w:r>
              <w:rPr>
                <w:rFonts w:hint="eastAsia" w:ascii="宋体" w:hAnsi="宋体" w:cs="宋体"/>
                <w:sz w:val="24"/>
              </w:rPr>
              <w:t>点/秒，红外模式下7</w:t>
            </w:r>
            <w:r>
              <w:rPr>
                <w:rFonts w:ascii="宋体" w:hAnsi="宋体" w:cs="宋体"/>
                <w:sz w:val="24"/>
              </w:rPr>
              <w:t>20000</w:t>
            </w:r>
            <w:r>
              <w:rPr>
                <w:rFonts w:hint="eastAsia" w:ascii="宋体" w:hAnsi="宋体" w:cs="宋体"/>
                <w:sz w:val="24"/>
              </w:rPr>
              <w:t>点/秒；</w:t>
            </w:r>
          </w:p>
          <w:p>
            <w:pPr>
              <w:widowControl/>
              <w:textAlignment w:val="center"/>
              <w:rPr>
                <w:rFonts w:hint="eastAsia" w:ascii="宋体" w:hAnsi="宋体" w:cs="宋体"/>
                <w:color w:val="000000"/>
                <w:sz w:val="16"/>
                <w:szCs w:val="16"/>
              </w:rPr>
            </w:pPr>
            <w:r>
              <w:rPr>
                <w:rFonts w:hint="eastAsia" w:ascii="宋体" w:hAnsi="宋体" w:cs="宋体"/>
                <w:sz w:val="24"/>
              </w:rPr>
              <w:t>3、拼接速度：2</w:t>
            </w:r>
            <w:r>
              <w:rPr>
                <w:rFonts w:ascii="宋体" w:hAnsi="宋体" w:cs="宋体"/>
                <w:sz w:val="24"/>
              </w:rPr>
              <w:t>0FPS</w:t>
            </w:r>
            <w:r>
              <w:rPr>
                <w:rFonts w:hint="eastAsia" w:ascii="宋体" w:hAnsi="宋体" w:cs="宋体"/>
                <w:sz w:val="24"/>
                <w:lang w:eastAsia="zh-CN"/>
              </w:rPr>
              <w:t>。</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21</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数字人软件套装</w:t>
            </w:r>
          </w:p>
        </w:tc>
        <w:tc>
          <w:tcPr>
            <w:tcW w:w="5880" w:type="dxa"/>
            <w:noWrap w:val="0"/>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1.采用偶动式动画引擎，直觉创作各种角色的脸部与肢体动态。</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2.支持导入参考 MPEG4动作视频，软件能够能简单完成姿势逐帧动态捕捉。</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3.支持动作混合及自动动作对齐。</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4.可以为预先选择的男性或女性角色演员的动作自动生成自然过渡。</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5.支持语音识别系统，可通过软件录音、文本转语音或者导入声音文件并从声音生成角色口形同步动画。</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6.支持鼠标、键盘和游戏摇杆等方式操控角色移动。</w:t>
            </w:r>
          </w:p>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.支持动作捕捉系统数据实时链接。</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ascii="宋体" w:hAnsi="宋体" w:cs="宋体"/>
                <w:sz w:val="24"/>
              </w:rPr>
              <w:t>22</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cs="宋体"/>
                <w:color w:val="000000"/>
                <w:kern w:val="0"/>
                <w:sz w:val="24"/>
                <w:lang w:bidi="ar"/>
              </w:rPr>
              <w:t>系统集成服务</w:t>
            </w:r>
          </w:p>
        </w:tc>
        <w:tc>
          <w:tcPr>
            <w:tcW w:w="5880" w:type="dxa"/>
            <w:noWrap w:val="0"/>
            <w:vAlign w:val="center"/>
          </w:tcPr>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4"/>
                <w:lang w:bidi="ar"/>
              </w:rPr>
              <w:t>系统集成服务包含不限于安装、调试、培训等。标准培训包括系统硬件搭建、软件技术、系统管理员的培训，培训的对象可以涉及到系统的所有相关人员。</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lang w:val="en-US" w:eastAsia="zh-CN"/>
              </w:rPr>
              <w:t>23</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sz w:val="24"/>
              </w:rPr>
              <w:t>定制异形桌</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sz w:val="24"/>
              </w:rPr>
              <w:t>E1级颗粒板材质，根据现场尺寸定制</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cs="宋体"/>
                <w:sz w:val="24"/>
                <w:lang w:val="en-US" w:eastAsia="zh-CN"/>
              </w:rPr>
              <w:t>24</w:t>
            </w:r>
          </w:p>
        </w:tc>
        <w:tc>
          <w:tcPr>
            <w:tcW w:w="1491" w:type="dxa"/>
            <w:noWrap w:val="0"/>
            <w:vAlign w:val="center"/>
          </w:tcPr>
          <w:p>
            <w:pPr>
              <w:spacing w:before="100" w:beforeAutospacing="1" w:after="100" w:afterAutospacing="1"/>
              <w:jc w:val="center"/>
              <w:rPr>
                <w:rFonts w:hint="default" w:ascii="宋体" w:hAnsi="宋体"/>
                <w:bCs/>
                <w:kern w:val="2"/>
                <w:sz w:val="22"/>
                <w:szCs w:val="22"/>
                <w:lang w:val="en-US" w:eastAsia="zh-CN" w:bidi="ar-SA"/>
              </w:rPr>
            </w:pPr>
            <w:r>
              <w:rPr>
                <w:rFonts w:hint="eastAsia" w:ascii="宋体" w:hAnsi="宋体"/>
                <w:sz w:val="24"/>
              </w:rPr>
              <w:t>置物架</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sz w:val="24"/>
              </w:rPr>
              <w:t>木质带隔断</w:t>
            </w:r>
            <w:r>
              <w:rPr>
                <w:rFonts w:hint="eastAsia" w:ascii="宋体" w:hAnsi="宋体"/>
                <w:sz w:val="24"/>
                <w:lang w:eastAsia="zh-CN"/>
              </w:rPr>
              <w:t>，</w:t>
            </w:r>
            <w:r>
              <w:rPr>
                <w:rFonts w:hint="eastAsia" w:ascii="宋体" w:hAnsi="宋体"/>
                <w:sz w:val="24"/>
              </w:rPr>
              <w:t>长</w:t>
            </w:r>
            <w:r>
              <w:rPr>
                <w:rFonts w:hint="eastAsia" w:ascii="宋体" w:hAnsi="宋体"/>
                <w:sz w:val="24"/>
                <w:lang w:val="en-US" w:eastAsia="zh-CN"/>
              </w:rPr>
              <w:t>约</w:t>
            </w:r>
            <w:r>
              <w:rPr>
                <w:rFonts w:hint="eastAsia" w:ascii="宋体" w:hAnsi="宋体"/>
                <w:sz w:val="24"/>
              </w:rPr>
              <w:t>120CM，深</w:t>
            </w:r>
            <w:r>
              <w:rPr>
                <w:rFonts w:hint="eastAsia" w:ascii="宋体" w:hAnsi="宋体"/>
                <w:sz w:val="24"/>
                <w:lang w:val="en-US" w:eastAsia="zh-CN"/>
              </w:rPr>
              <w:t>约</w:t>
            </w:r>
            <w:r>
              <w:rPr>
                <w:rFonts w:hint="eastAsia" w:ascii="宋体" w:hAnsi="宋体"/>
                <w:sz w:val="24"/>
              </w:rPr>
              <w:t>20CM，高</w:t>
            </w:r>
            <w:r>
              <w:rPr>
                <w:rFonts w:hint="eastAsia" w:ascii="宋体" w:hAnsi="宋体"/>
                <w:sz w:val="24"/>
                <w:lang w:val="en-US" w:eastAsia="zh-CN"/>
              </w:rPr>
              <w:t>约</w:t>
            </w:r>
            <w:r>
              <w:rPr>
                <w:rFonts w:hint="eastAsia" w:ascii="宋体" w:hAnsi="宋体"/>
                <w:sz w:val="24"/>
              </w:rPr>
              <w:t>65CM</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2</w:t>
            </w:r>
            <w:r>
              <w:rPr>
                <w:rFonts w:hint="eastAsia" w:ascii="宋体" w:hAnsi="宋体"/>
                <w:sz w:val="24"/>
              </w:rPr>
              <w:t>5</w:t>
            </w:r>
          </w:p>
        </w:tc>
        <w:tc>
          <w:tcPr>
            <w:tcW w:w="1491" w:type="dxa"/>
            <w:noWrap w:val="0"/>
            <w:vAlign w:val="center"/>
          </w:tcPr>
          <w:p>
            <w:pPr>
              <w:spacing w:before="100" w:beforeAutospacing="1" w:after="100" w:afterAutospacing="1"/>
              <w:jc w:val="center"/>
              <w:rPr>
                <w:rFonts w:hint="default" w:ascii="宋体" w:hAnsi="宋体"/>
                <w:bCs/>
                <w:kern w:val="2"/>
                <w:sz w:val="22"/>
                <w:szCs w:val="22"/>
                <w:lang w:val="en-US" w:eastAsia="zh-CN" w:bidi="ar-SA"/>
              </w:rPr>
            </w:pPr>
            <w:r>
              <w:rPr>
                <w:rFonts w:hint="eastAsia" w:ascii="宋体" w:hAnsi="宋体"/>
                <w:sz w:val="24"/>
              </w:rPr>
              <w:t>LED长条灯</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sz w:val="24"/>
                <w:lang w:val="en-US" w:eastAsia="zh-CN"/>
              </w:rPr>
              <w:t>约</w:t>
            </w:r>
            <w:r>
              <w:rPr>
                <w:rFonts w:hint="eastAsia" w:ascii="宋体" w:hAnsi="宋体"/>
                <w:sz w:val="24"/>
              </w:rPr>
              <w:t>长1200*宽300*高55mm；功率：72W</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26</w:t>
            </w:r>
          </w:p>
        </w:tc>
        <w:tc>
          <w:tcPr>
            <w:tcW w:w="1491" w:type="dxa"/>
            <w:noWrap w:val="0"/>
            <w:vAlign w:val="center"/>
          </w:tcPr>
          <w:p>
            <w:pPr>
              <w:spacing w:before="100" w:beforeAutospacing="1" w:after="100" w:afterAutospacing="1"/>
              <w:jc w:val="center"/>
              <w:rPr>
                <w:rFonts w:hint="default" w:ascii="宋体" w:hAnsi="宋体"/>
                <w:bCs/>
                <w:kern w:val="2"/>
                <w:sz w:val="22"/>
                <w:szCs w:val="22"/>
                <w:lang w:val="en-US" w:eastAsia="zh-CN" w:bidi="ar-SA"/>
              </w:rPr>
            </w:pPr>
            <w:r>
              <w:rPr>
                <w:rFonts w:hint="eastAsia" w:ascii="宋体" w:hAnsi="宋体"/>
                <w:sz w:val="24"/>
              </w:rPr>
              <w:t>沙发床</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sz w:val="24"/>
              </w:rPr>
              <w:t>双人沙发，科技布灰色</w:t>
            </w:r>
            <w:r>
              <w:rPr>
                <w:rFonts w:hint="eastAsia" w:ascii="宋体" w:hAnsi="宋体"/>
                <w:sz w:val="24"/>
                <w:lang w:eastAsia="zh-CN"/>
              </w:rPr>
              <w:t>；</w:t>
            </w:r>
            <w:r>
              <w:rPr>
                <w:rFonts w:hint="eastAsia" w:ascii="宋体" w:hAnsi="宋体"/>
                <w:sz w:val="24"/>
              </w:rPr>
              <w:t>长</w:t>
            </w:r>
            <w:r>
              <w:rPr>
                <w:rFonts w:hint="eastAsia" w:ascii="宋体" w:hAnsi="宋体"/>
                <w:sz w:val="24"/>
                <w:lang w:val="en-US" w:eastAsia="zh-CN"/>
              </w:rPr>
              <w:t>约</w:t>
            </w:r>
            <w:r>
              <w:rPr>
                <w:rFonts w:hint="eastAsia" w:ascii="宋体" w:hAnsi="宋体"/>
                <w:sz w:val="24"/>
              </w:rPr>
              <w:t>170CM，高</w:t>
            </w:r>
            <w:r>
              <w:rPr>
                <w:rFonts w:hint="eastAsia" w:ascii="宋体" w:hAnsi="宋体"/>
                <w:sz w:val="24"/>
                <w:lang w:val="en-US" w:eastAsia="zh-CN"/>
              </w:rPr>
              <w:t>约</w:t>
            </w:r>
            <w:r>
              <w:rPr>
                <w:rFonts w:hint="eastAsia" w:ascii="宋体" w:hAnsi="宋体"/>
                <w:sz w:val="24"/>
              </w:rPr>
              <w:t>37CM，宽</w:t>
            </w:r>
            <w:r>
              <w:rPr>
                <w:rFonts w:hint="eastAsia" w:ascii="宋体" w:hAnsi="宋体"/>
                <w:sz w:val="24"/>
                <w:lang w:val="en-US" w:eastAsia="zh-CN"/>
              </w:rPr>
              <w:t>约</w:t>
            </w:r>
            <w:r>
              <w:rPr>
                <w:rFonts w:hint="eastAsia" w:ascii="宋体" w:hAnsi="宋体"/>
                <w:sz w:val="24"/>
              </w:rPr>
              <w:t>72CM，</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27</w:t>
            </w:r>
          </w:p>
        </w:tc>
        <w:tc>
          <w:tcPr>
            <w:tcW w:w="1491" w:type="dxa"/>
            <w:noWrap w:val="0"/>
            <w:vAlign w:val="center"/>
          </w:tcPr>
          <w:p>
            <w:pPr>
              <w:widowControl/>
              <w:jc w:val="center"/>
              <w:textAlignment w:val="center"/>
              <w:rPr>
                <w:rFonts w:hint="default" w:ascii="宋体" w:hAnsi="宋体"/>
                <w:bCs/>
                <w:kern w:val="2"/>
                <w:sz w:val="22"/>
                <w:szCs w:val="22"/>
                <w:lang w:val="en-US" w:eastAsia="zh-CN" w:bidi="ar-SA"/>
              </w:rPr>
            </w:pPr>
            <w:r>
              <w:rPr>
                <w:rFonts w:hint="eastAsia" w:ascii="宋体" w:hAnsi="宋体"/>
                <w:sz w:val="24"/>
              </w:rPr>
              <w:t>新中式落地立台灯</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sz w:val="24"/>
              </w:rPr>
              <w:t>智能调光，功率24W</w:t>
            </w:r>
            <w:r>
              <w:rPr>
                <w:rFonts w:hint="eastAsia" w:ascii="宋体" w:hAnsi="宋体"/>
                <w:sz w:val="24"/>
                <w:lang w:eastAsia="zh-CN"/>
              </w:rPr>
              <w:t>；</w:t>
            </w:r>
            <w:r>
              <w:rPr>
                <w:rFonts w:hint="eastAsia" w:ascii="宋体" w:hAnsi="宋体"/>
                <w:sz w:val="24"/>
              </w:rPr>
              <w:t>长</w:t>
            </w:r>
            <w:r>
              <w:rPr>
                <w:rFonts w:hint="eastAsia" w:ascii="宋体" w:hAnsi="宋体"/>
                <w:sz w:val="24"/>
                <w:lang w:val="en-US" w:eastAsia="zh-CN"/>
              </w:rPr>
              <w:t>约</w:t>
            </w:r>
            <w:r>
              <w:rPr>
                <w:rFonts w:hint="eastAsia" w:ascii="宋体" w:hAnsi="宋体"/>
                <w:sz w:val="24"/>
              </w:rPr>
              <w:t>26CM，宽</w:t>
            </w:r>
            <w:r>
              <w:rPr>
                <w:rFonts w:hint="eastAsia" w:ascii="宋体" w:hAnsi="宋体"/>
                <w:sz w:val="24"/>
                <w:lang w:val="en-US" w:eastAsia="zh-CN"/>
              </w:rPr>
              <w:t>约</w:t>
            </w:r>
            <w:r>
              <w:rPr>
                <w:rFonts w:hint="eastAsia" w:ascii="宋体" w:hAnsi="宋体"/>
                <w:sz w:val="24"/>
              </w:rPr>
              <w:t>26CM，高</w:t>
            </w:r>
            <w:r>
              <w:rPr>
                <w:rFonts w:hint="eastAsia" w:ascii="宋体" w:hAnsi="宋体"/>
                <w:sz w:val="24"/>
                <w:lang w:val="en-US" w:eastAsia="zh-CN"/>
              </w:rPr>
              <w:t>约</w:t>
            </w:r>
            <w:r>
              <w:rPr>
                <w:rFonts w:hint="eastAsia" w:ascii="宋体" w:hAnsi="宋体"/>
                <w:sz w:val="24"/>
              </w:rPr>
              <w:t>160CM</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28</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空翻海绵垫</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sz w:val="24"/>
              </w:rPr>
              <w:t>二折式，</w:t>
            </w:r>
            <w:r>
              <w:rPr>
                <w:rFonts w:hint="eastAsia" w:ascii="宋体" w:hAnsi="宋体"/>
                <w:sz w:val="24"/>
                <w:lang w:val="en-US" w:eastAsia="zh-CN"/>
              </w:rPr>
              <w:t>约</w:t>
            </w:r>
            <w:r>
              <w:rPr>
                <w:rFonts w:hint="eastAsia" w:ascii="宋体" w:hAnsi="宋体"/>
                <w:sz w:val="24"/>
              </w:rPr>
              <w:t>200*150cm</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29</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模特塑料道具展示架（男女）</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sz w:val="24"/>
              </w:rPr>
              <w:t>全身（M/L号）白色蛋头</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30</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衣服防尘袋衣罩</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sz w:val="24"/>
              </w:rPr>
              <w:t>加长款</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31</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动捕桁架</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sz w:val="24"/>
              </w:rPr>
              <w:t>钢构材质，根据现场尺寸切割定制</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32</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6u网络机柜</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cs="宋体"/>
                <w:color w:val="000000"/>
                <w:kern w:val="0"/>
                <w:sz w:val="24"/>
                <w:lang w:bidi="ar"/>
              </w:rPr>
              <w:t>UPS稳压功能机柜</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 w:val="24"/>
                <w:lang w:val="en-US" w:eastAsia="zh-CN"/>
              </w:rPr>
              <w:t>33</w:t>
            </w:r>
          </w:p>
        </w:tc>
        <w:tc>
          <w:tcPr>
            <w:tcW w:w="1491" w:type="dxa"/>
            <w:noWrap w:val="0"/>
            <w:vAlign w:val="center"/>
          </w:tcPr>
          <w:p>
            <w:pPr>
              <w:jc w:val="center"/>
              <w:rPr>
                <w:rFonts w:hint="default" w:ascii="宋体" w:hAnsi="宋体"/>
                <w:bCs/>
                <w:kern w:val="2"/>
                <w:sz w:val="22"/>
                <w:szCs w:val="22"/>
                <w:lang w:val="en-US" w:eastAsia="zh-CN" w:bidi="ar-SA"/>
              </w:rPr>
            </w:pPr>
            <w:r>
              <w:rPr>
                <w:rFonts w:hint="eastAsia" w:ascii="宋体" w:hAnsi="宋体"/>
                <w:sz w:val="24"/>
              </w:rPr>
              <w:t>移动更衣室</w:t>
            </w:r>
          </w:p>
        </w:tc>
        <w:tc>
          <w:tcPr>
            <w:tcW w:w="5880" w:type="dxa"/>
            <w:noWrap w:val="0"/>
            <w:vAlign w:val="center"/>
          </w:tcPr>
          <w:p>
            <w:pPr>
              <w:spacing w:before="100" w:beforeAutospacing="1" w:after="100" w:afterAutospacing="1"/>
              <w:jc w:val="both"/>
              <w:rPr>
                <w:rFonts w:hint="eastAsia" w:ascii="宋体" w:hAnsi="宋体" w:cs="宋体"/>
                <w:color w:val="000000"/>
                <w:sz w:val="16"/>
                <w:szCs w:val="16"/>
              </w:rPr>
            </w:pPr>
            <w:r>
              <w:rPr>
                <w:rFonts w:hint="eastAsia" w:ascii="宋体" w:hAnsi="宋体" w:cs="宋体"/>
                <w:color w:val="000000"/>
                <w:kern w:val="0"/>
                <w:sz w:val="24"/>
                <w:lang w:val="en-US" w:eastAsia="zh-CN" w:bidi="ar"/>
              </w:rPr>
              <w:t>约</w:t>
            </w:r>
            <w:r>
              <w:rPr>
                <w:rFonts w:hint="eastAsia" w:ascii="宋体" w:hAnsi="宋体" w:cs="宋体"/>
                <w:color w:val="000000"/>
                <w:kern w:val="0"/>
                <w:sz w:val="24"/>
                <w:lang w:bidi="ar"/>
              </w:rPr>
              <w:t>2</w:t>
            </w:r>
            <w:r>
              <w:rPr>
                <w:rFonts w:ascii="宋体" w:hAnsi="宋体" w:cs="宋体"/>
                <w:color w:val="000000"/>
                <w:kern w:val="0"/>
                <w:sz w:val="24"/>
                <w:lang w:bidi="ar"/>
              </w:rPr>
              <w:t>00*100*80</w:t>
            </w:r>
            <w:r>
              <w:rPr>
                <w:rFonts w:hint="eastAsia" w:ascii="宋体" w:hAnsi="宋体" w:cs="宋体"/>
                <w:color w:val="000000"/>
                <w:kern w:val="0"/>
                <w:sz w:val="24"/>
                <w:lang w:bidi="ar"/>
              </w:rPr>
              <w:t>cm，麻绒布</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34</w:t>
            </w:r>
          </w:p>
        </w:tc>
        <w:tc>
          <w:tcPr>
            <w:tcW w:w="1491" w:type="dxa"/>
            <w:noWrap w:val="0"/>
            <w:vAlign w:val="center"/>
          </w:tcPr>
          <w:p>
            <w:pPr>
              <w:spacing w:before="100" w:beforeAutospacing="1" w:after="100" w:afterAutospacing="1"/>
              <w:jc w:val="center"/>
              <w:rPr>
                <w:rFonts w:hint="eastAsia" w:ascii="宋体" w:hAnsi="宋体"/>
                <w:sz w:val="24"/>
              </w:rPr>
            </w:pPr>
            <w:r>
              <w:rPr>
                <w:rFonts w:hint="eastAsia"/>
                <w:sz w:val="24"/>
                <w:lang w:val="en-US" w:eastAsia="zh-CN"/>
              </w:rPr>
              <w:t>墙面</w:t>
            </w:r>
            <w:r>
              <w:rPr>
                <w:rFonts w:hint="eastAsia"/>
                <w:sz w:val="24"/>
              </w:rPr>
              <w:t>整体改造</w:t>
            </w:r>
          </w:p>
        </w:tc>
        <w:tc>
          <w:tcPr>
            <w:tcW w:w="5880" w:type="dxa"/>
            <w:noWrap w:val="0"/>
            <w:vAlign w:val="center"/>
          </w:tcPr>
          <w:p>
            <w:pPr>
              <w:spacing w:before="100" w:beforeAutospacing="1" w:after="100" w:afterAutospacing="1"/>
              <w:jc w:val="left"/>
              <w:rPr>
                <w:rFonts w:hint="eastAsia" w:ascii="宋体" w:hAnsi="宋体" w:eastAsia="宋体" w:cs="宋体"/>
                <w:color w:val="000000"/>
                <w:kern w:val="0"/>
                <w:sz w:val="24"/>
                <w:lang w:val="en-US" w:eastAsia="zh-CN" w:bidi="ar"/>
              </w:rPr>
            </w:pPr>
            <w:r>
              <w:rPr>
                <w:rFonts w:hint="eastAsia" w:ascii="宋体" w:hAnsi="宋体" w:cs="宋体"/>
                <w:bCs/>
                <w:sz w:val="24"/>
              </w:rPr>
              <w:t>墙面安装橱柜和文化建设</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pacing w:before="100" w:beforeAutospacing="1" w:after="100" w:afterAutospacing="1"/>
              <w:jc w:val="center"/>
              <w:rPr>
                <w:rFonts w:hint="eastAsia" w:ascii="宋体" w:hAnsi="宋体"/>
                <w:sz w:val="24"/>
                <w:lang w:val="en-US" w:eastAsia="zh-CN"/>
              </w:rPr>
            </w:pPr>
            <w:r>
              <w:rPr>
                <w:rFonts w:hint="eastAsia" w:ascii="宋体" w:hAnsi="宋体"/>
                <w:sz w:val="24"/>
                <w:lang w:val="en-US" w:eastAsia="zh-CN"/>
              </w:rPr>
              <w:t>35</w:t>
            </w:r>
          </w:p>
        </w:tc>
        <w:tc>
          <w:tcPr>
            <w:tcW w:w="1491" w:type="dxa"/>
            <w:noWrap w:val="0"/>
            <w:vAlign w:val="center"/>
          </w:tcPr>
          <w:p>
            <w:pPr>
              <w:widowControl/>
              <w:jc w:val="center"/>
              <w:textAlignment w:val="center"/>
              <w:rPr>
                <w:rFonts w:hint="eastAsia" w:ascii="宋体" w:hAnsi="宋体"/>
                <w:sz w:val="24"/>
              </w:rPr>
            </w:pPr>
            <w:r>
              <w:rPr>
                <w:rFonts w:hint="eastAsia" w:ascii="宋体" w:hAnsi="宋体" w:cs="宋体"/>
                <w:color w:val="000000"/>
                <w:kern w:val="0"/>
                <w:sz w:val="24"/>
                <w:lang w:bidi="ar"/>
              </w:rPr>
              <w:t>设备拆除安装</w:t>
            </w:r>
          </w:p>
        </w:tc>
        <w:tc>
          <w:tcPr>
            <w:tcW w:w="5880" w:type="dxa"/>
            <w:noWrap w:val="0"/>
            <w:vAlign w:val="center"/>
          </w:tcPr>
          <w:p>
            <w:pPr>
              <w:spacing w:before="100" w:beforeAutospacing="1" w:after="100" w:afterAutospacing="1"/>
              <w:jc w:val="left"/>
              <w:rPr>
                <w:rFonts w:hint="default" w:ascii="宋体" w:hAnsi="宋体" w:eastAsia="宋体" w:cs="宋体"/>
                <w:color w:val="000000"/>
                <w:kern w:val="0"/>
                <w:sz w:val="24"/>
                <w:lang w:val="en-US" w:eastAsia="zh-CN" w:bidi="ar"/>
              </w:rPr>
            </w:pPr>
            <w:r>
              <w:rPr>
                <w:rFonts w:hint="eastAsia" w:ascii="宋体" w:hAnsi="宋体" w:cs="宋体"/>
                <w:bCs/>
                <w:sz w:val="24"/>
                <w:lang w:val="en-US" w:eastAsia="zh-CN"/>
              </w:rPr>
              <w:t>整体实验室</w:t>
            </w:r>
            <w:r>
              <w:rPr>
                <w:rFonts w:hint="eastAsia" w:ascii="宋体" w:hAnsi="宋体" w:cs="宋体"/>
                <w:bCs/>
                <w:sz w:val="24"/>
              </w:rPr>
              <w:t>设备拆除及安装</w:t>
            </w:r>
          </w:p>
        </w:tc>
        <w:tc>
          <w:tcPr>
            <w:tcW w:w="2265" w:type="dxa"/>
            <w:noWrap w:val="0"/>
            <w:vAlign w:val="top"/>
          </w:tcPr>
          <w:p>
            <w:pPr>
              <w:pStyle w:val="8"/>
              <w:rPr>
                <w:rFonts w:hint="eastAsia"/>
                <w:vertAlign w:val="baseline"/>
                <w:lang w:val="en-US" w:eastAsia="zh-CN"/>
              </w:rPr>
            </w:pPr>
          </w:p>
        </w:tc>
        <w:tc>
          <w:tcPr>
            <w:tcW w:w="759" w:type="dxa"/>
            <w:noWrap w:val="0"/>
            <w:vAlign w:val="top"/>
          </w:tcPr>
          <w:p>
            <w:pPr>
              <w:pStyle w:val="8"/>
              <w:rPr>
                <w:rFonts w:hint="eastAsia"/>
                <w:vertAlign w:val="baseline"/>
                <w:lang w:val="en-US" w:eastAsia="zh-CN"/>
              </w:rPr>
            </w:pPr>
          </w:p>
        </w:tc>
      </w:tr>
    </w:tbl>
    <w:p>
      <w:pPr>
        <w:pStyle w:val="8"/>
        <w:rPr>
          <w:rFonts w:hint="eastAsia"/>
          <w:lang w:val="en-US" w:eastAsia="zh-CN"/>
        </w:rPr>
      </w:pPr>
    </w:p>
    <w:p>
      <w:bookmarkStart w:id="0" w:name="_GoBack"/>
      <w:bookmarkEnd w:id="0"/>
    </w:p>
    <w:sectPr>
      <w:headerReference r:id="rId3" w:type="default"/>
      <w:footerReference r:id="rId4" w:type="default"/>
      <w:pgSz w:w="11906" w:h="16838"/>
      <w:pgMar w:top="1134" w:right="907"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abstractNum w:abstractNumId="1">
    <w:nsid w:val="3168253A"/>
    <w:multiLevelType w:val="multilevel"/>
    <w:tmpl w:val="316825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0363E4"/>
    <w:multiLevelType w:val="multilevel"/>
    <w:tmpl w:val="390363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DB06D5A"/>
    <w:rsid w:val="4DB0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Date"/>
    <w:basedOn w:val="1"/>
    <w:next w:val="1"/>
    <w:qFormat/>
    <w:uiPriority w:val="0"/>
    <w:rPr>
      <w:rFonts w:ascii="仿宋_GB2312" w:eastAsia="仿宋_GB2312"/>
      <w:sz w:val="30"/>
      <w:szCs w:val="20"/>
    </w:r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9">
    <w:name w:val="Body Text First Indent 2"/>
    <w:basedOn w:val="4"/>
    <w:next w:val="8"/>
    <w:qFormat/>
    <w:uiPriority w:val="0"/>
    <w:pPr>
      <w:spacing w:line="360" w:lineRule="auto"/>
      <w:ind w:firstLine="200" w:firstLineChars="200"/>
    </w:pPr>
    <w:rPr>
      <w:rFonts w:ascii="宋体"/>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2023-07-20T07:18:00Z</dcterms:created>
  <dc:creator>千里草1403852088</dc:creator>
  <cp:lastModifiedBy>千里草1403852088</cp:lastModifiedBy>
  <dcterms:modified xsi:type="dcterms:W3CDTF">2023-07-20T07:20:46Z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25C670E8CE9E43378BCDE1D8F5BF709D_11</vt:lpwstr>
  </property>
</Properties>
</file>